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A3B3" w14:textId="0DC1127B" w:rsidR="004F12E2" w:rsidRPr="004F12E2" w:rsidRDefault="004F12E2">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Massefyllinger i landbruksområde og søknadsplikt etter plan- og bygningsloven</w:t>
      </w:r>
    </w:p>
    <w:p w14:paraId="225E852E" w14:textId="4CCFB7A9" w:rsidR="006E605D" w:rsidRPr="004F12E2" w:rsidRDefault="001936F2">
      <w:pPr>
        <w:rPr>
          <w:rFonts w:ascii="Times New Roman" w:hAnsi="Times New Roman" w:cs="Times New Roman"/>
          <w:sz w:val="24"/>
          <w:szCs w:val="24"/>
        </w:rPr>
      </w:pPr>
      <w:r w:rsidRPr="004F12E2">
        <w:rPr>
          <w:rFonts w:ascii="Times New Roman" w:hAnsi="Times New Roman" w:cs="Times New Roman"/>
          <w:sz w:val="24"/>
          <w:szCs w:val="24"/>
        </w:rPr>
        <w:t xml:space="preserve">Regelverket for når søknadsplikten slår inn er i stor grad basert på skjønnsmessige kriterier. Her kommer noen generelle føringer for den konkrete vurderingen som kommune skal ta: </w:t>
      </w:r>
    </w:p>
    <w:p w14:paraId="31E02D65" w14:textId="51EBCAEB" w:rsidR="001936F2" w:rsidRPr="001936F2" w:rsidRDefault="001936F2" w:rsidP="001936F2">
      <w:pPr>
        <w:shd w:val="clear" w:color="auto" w:fill="FFFFFF"/>
        <w:spacing w:after="100" w:afterAutospacing="1" w:line="240" w:lineRule="auto"/>
        <w:rPr>
          <w:rFonts w:ascii="Times New Roman" w:eastAsia="Times New Roman" w:hAnsi="Times New Roman" w:cs="Times New Roman"/>
          <w:color w:val="212529"/>
          <w:sz w:val="24"/>
          <w:szCs w:val="24"/>
          <w:lang w:eastAsia="nb-NO"/>
        </w:rPr>
      </w:pPr>
      <w:r w:rsidRPr="001936F2">
        <w:rPr>
          <w:rFonts w:ascii="Times New Roman" w:eastAsia="Times New Roman" w:hAnsi="Times New Roman" w:cs="Times New Roman"/>
          <w:color w:val="212529"/>
          <w:sz w:val="24"/>
          <w:szCs w:val="24"/>
          <w:lang w:eastAsia="nb-NO"/>
        </w:rPr>
        <w:t xml:space="preserve">I plan- og bygningslova (pbl) §20-1 er det </w:t>
      </w:r>
      <w:r w:rsidR="004F12E2" w:rsidRPr="004F12E2">
        <w:rPr>
          <w:rFonts w:ascii="Times New Roman" w:eastAsia="Times New Roman" w:hAnsi="Times New Roman" w:cs="Times New Roman"/>
          <w:color w:val="212529"/>
          <w:sz w:val="24"/>
          <w:szCs w:val="24"/>
          <w:lang w:eastAsia="nb-NO"/>
        </w:rPr>
        <w:t>visst</w:t>
      </w:r>
      <w:r w:rsidRPr="004F12E2">
        <w:rPr>
          <w:rFonts w:ascii="Times New Roman" w:eastAsia="Times New Roman" w:hAnsi="Times New Roman" w:cs="Times New Roman"/>
          <w:color w:val="212529"/>
          <w:sz w:val="24"/>
          <w:szCs w:val="24"/>
          <w:lang w:eastAsia="nb-NO"/>
        </w:rPr>
        <w:t xml:space="preserve"> hvilke</w:t>
      </w:r>
      <w:r w:rsidRPr="001936F2">
        <w:rPr>
          <w:rFonts w:ascii="Times New Roman" w:eastAsia="Times New Roman" w:hAnsi="Times New Roman" w:cs="Times New Roman"/>
          <w:color w:val="212529"/>
          <w:sz w:val="24"/>
          <w:szCs w:val="24"/>
          <w:lang w:eastAsia="nb-NO"/>
        </w:rPr>
        <w:t xml:space="preserve"> tiltak som krev</w:t>
      </w:r>
      <w:r w:rsidRPr="004F12E2">
        <w:rPr>
          <w:rFonts w:ascii="Times New Roman" w:eastAsia="Times New Roman" w:hAnsi="Times New Roman" w:cs="Times New Roman"/>
          <w:color w:val="212529"/>
          <w:sz w:val="24"/>
          <w:szCs w:val="24"/>
          <w:lang w:eastAsia="nb-NO"/>
        </w:rPr>
        <w:t>er</w:t>
      </w:r>
      <w:r w:rsidRPr="001936F2">
        <w:rPr>
          <w:rFonts w:ascii="Times New Roman" w:eastAsia="Times New Roman" w:hAnsi="Times New Roman" w:cs="Times New Roman"/>
          <w:color w:val="212529"/>
          <w:sz w:val="24"/>
          <w:szCs w:val="24"/>
          <w:lang w:eastAsia="nb-NO"/>
        </w:rPr>
        <w:t xml:space="preserve"> søknad og </w:t>
      </w:r>
      <w:r w:rsidRPr="004F12E2">
        <w:rPr>
          <w:rFonts w:ascii="Times New Roman" w:eastAsia="Times New Roman" w:hAnsi="Times New Roman" w:cs="Times New Roman"/>
          <w:color w:val="212529"/>
          <w:sz w:val="24"/>
          <w:szCs w:val="24"/>
          <w:lang w:eastAsia="nb-NO"/>
        </w:rPr>
        <w:t>tillatelse</w:t>
      </w:r>
      <w:r w:rsidRPr="001936F2">
        <w:rPr>
          <w:rFonts w:ascii="Times New Roman" w:eastAsia="Times New Roman" w:hAnsi="Times New Roman" w:cs="Times New Roman"/>
          <w:color w:val="212529"/>
          <w:sz w:val="24"/>
          <w:szCs w:val="24"/>
          <w:lang w:eastAsia="nb-NO"/>
        </w:rPr>
        <w:t xml:space="preserve"> etter dette lovverket. I bokstav k) er det slått fast søknadsplikt for «vesentlig terrenginngrep». Lovteksten indikerer </w:t>
      </w:r>
      <w:r w:rsidRPr="004F12E2">
        <w:rPr>
          <w:rFonts w:ascii="Times New Roman" w:eastAsia="Times New Roman" w:hAnsi="Times New Roman" w:cs="Times New Roman"/>
          <w:color w:val="212529"/>
          <w:sz w:val="24"/>
          <w:szCs w:val="24"/>
          <w:lang w:eastAsia="nb-NO"/>
        </w:rPr>
        <w:t>en</w:t>
      </w:r>
      <w:r w:rsidRPr="001936F2">
        <w:rPr>
          <w:rFonts w:ascii="Times New Roman" w:eastAsia="Times New Roman" w:hAnsi="Times New Roman" w:cs="Times New Roman"/>
          <w:color w:val="212529"/>
          <w:sz w:val="24"/>
          <w:szCs w:val="24"/>
          <w:lang w:eastAsia="nb-NO"/>
        </w:rPr>
        <w:t xml:space="preserve"> viss terskel for at et terrenginngrep skal </w:t>
      </w:r>
      <w:r w:rsidRPr="004F12E2">
        <w:rPr>
          <w:rFonts w:ascii="Times New Roman" w:eastAsia="Times New Roman" w:hAnsi="Times New Roman" w:cs="Times New Roman"/>
          <w:color w:val="212529"/>
          <w:sz w:val="24"/>
          <w:szCs w:val="24"/>
          <w:lang w:eastAsia="nb-NO"/>
        </w:rPr>
        <w:t>være</w:t>
      </w:r>
      <w:r w:rsidRPr="001936F2">
        <w:rPr>
          <w:rFonts w:ascii="Times New Roman" w:eastAsia="Times New Roman" w:hAnsi="Times New Roman" w:cs="Times New Roman"/>
          <w:color w:val="212529"/>
          <w:sz w:val="24"/>
          <w:szCs w:val="24"/>
          <w:lang w:eastAsia="nb-NO"/>
        </w:rPr>
        <w:t xml:space="preserve"> søknadspliktig, men gir ikke n</w:t>
      </w:r>
      <w:r w:rsidRPr="004F12E2">
        <w:rPr>
          <w:rFonts w:ascii="Times New Roman" w:eastAsia="Times New Roman" w:hAnsi="Times New Roman" w:cs="Times New Roman"/>
          <w:color w:val="212529"/>
          <w:sz w:val="24"/>
          <w:szCs w:val="24"/>
          <w:lang w:eastAsia="nb-NO"/>
        </w:rPr>
        <w:t>oe</w:t>
      </w:r>
      <w:r w:rsidRPr="001936F2">
        <w:rPr>
          <w:rFonts w:ascii="Times New Roman" w:eastAsia="Times New Roman" w:hAnsi="Times New Roman" w:cs="Times New Roman"/>
          <w:color w:val="212529"/>
          <w:sz w:val="24"/>
          <w:szCs w:val="24"/>
          <w:lang w:eastAsia="nb-NO"/>
        </w:rPr>
        <w:t xml:space="preserve"> konkret</w:t>
      </w:r>
      <w:r w:rsidR="004F12E2">
        <w:rPr>
          <w:rFonts w:ascii="Times New Roman" w:eastAsia="Times New Roman" w:hAnsi="Times New Roman" w:cs="Times New Roman"/>
          <w:color w:val="212529"/>
          <w:sz w:val="24"/>
          <w:szCs w:val="24"/>
          <w:lang w:eastAsia="nb-NO"/>
        </w:rPr>
        <w:t xml:space="preserve"> veiledning </w:t>
      </w:r>
      <w:r w:rsidRPr="001936F2">
        <w:rPr>
          <w:rFonts w:ascii="Times New Roman" w:eastAsia="Times New Roman" w:hAnsi="Times New Roman" w:cs="Times New Roman"/>
          <w:color w:val="212529"/>
          <w:sz w:val="24"/>
          <w:szCs w:val="24"/>
          <w:lang w:eastAsia="nb-NO"/>
        </w:rPr>
        <w:t>utover dette.</w:t>
      </w:r>
    </w:p>
    <w:p w14:paraId="003A388A" w14:textId="1F199CD2" w:rsidR="001936F2" w:rsidRPr="001936F2" w:rsidRDefault="001936F2" w:rsidP="001936F2">
      <w:pPr>
        <w:shd w:val="clear" w:color="auto" w:fill="FFFFFF"/>
        <w:spacing w:after="100" w:afterAutospacing="1" w:line="240" w:lineRule="auto"/>
        <w:rPr>
          <w:rFonts w:ascii="Times New Roman" w:eastAsia="Times New Roman" w:hAnsi="Times New Roman" w:cs="Times New Roman"/>
          <w:color w:val="212529"/>
          <w:sz w:val="24"/>
          <w:szCs w:val="24"/>
          <w:lang w:eastAsia="nb-NO"/>
        </w:rPr>
      </w:pPr>
      <w:r w:rsidRPr="001936F2">
        <w:rPr>
          <w:rFonts w:ascii="Times New Roman" w:eastAsia="Times New Roman" w:hAnsi="Times New Roman" w:cs="Times New Roman"/>
          <w:color w:val="212529"/>
          <w:sz w:val="24"/>
          <w:szCs w:val="24"/>
          <w:lang w:eastAsia="nb-NO"/>
        </w:rPr>
        <w:t> </w:t>
      </w:r>
      <w:r w:rsidR="004F12E2">
        <w:rPr>
          <w:noProof/>
          <w:lang w:eastAsia="nb-NO"/>
        </w:rPr>
        <w:drawing>
          <wp:inline distT="0" distB="0" distL="0" distR="0" wp14:anchorId="12245D0C" wp14:editId="2670BDD2">
            <wp:extent cx="2766032" cy="2076354"/>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795" cy="2109206"/>
                    </a:xfrm>
                    <a:prstGeom prst="rect">
                      <a:avLst/>
                    </a:prstGeom>
                    <a:noFill/>
                    <a:ln>
                      <a:noFill/>
                    </a:ln>
                  </pic:spPr>
                </pic:pic>
              </a:graphicData>
            </a:graphic>
          </wp:inline>
        </w:drawing>
      </w:r>
    </w:p>
    <w:p w14:paraId="5497A620" w14:textId="677D4D3D" w:rsidR="001936F2" w:rsidRPr="001936F2" w:rsidRDefault="001936F2" w:rsidP="001936F2">
      <w:pPr>
        <w:shd w:val="clear" w:color="auto" w:fill="FFFFFF"/>
        <w:spacing w:before="100" w:beforeAutospacing="1" w:after="100" w:afterAutospacing="1" w:line="240" w:lineRule="auto"/>
        <w:outlineLvl w:val="3"/>
        <w:rPr>
          <w:rFonts w:ascii="Times New Roman" w:eastAsia="Times New Roman" w:hAnsi="Times New Roman" w:cs="Times New Roman"/>
          <w:b/>
          <w:bCs/>
          <w:color w:val="212529"/>
          <w:sz w:val="24"/>
          <w:szCs w:val="24"/>
          <w:lang w:eastAsia="nb-NO"/>
        </w:rPr>
      </w:pPr>
      <w:r w:rsidRPr="001936F2">
        <w:rPr>
          <w:rFonts w:ascii="Times New Roman" w:eastAsia="Times New Roman" w:hAnsi="Times New Roman" w:cs="Times New Roman"/>
          <w:b/>
          <w:bCs/>
          <w:color w:val="212529"/>
          <w:sz w:val="24"/>
          <w:szCs w:val="24"/>
          <w:lang w:eastAsia="nb-NO"/>
        </w:rPr>
        <w:t>Ikke søknadsplikt for mindre fylling eller planering av terreng</w:t>
      </w:r>
    </w:p>
    <w:p w14:paraId="661792B9" w14:textId="77777777" w:rsidR="008209D1" w:rsidRDefault="001936F2" w:rsidP="001936F2">
      <w:pPr>
        <w:shd w:val="clear" w:color="auto" w:fill="FFFFFF"/>
        <w:spacing w:after="100" w:afterAutospacing="1" w:line="240" w:lineRule="auto"/>
        <w:rPr>
          <w:rFonts w:ascii="Times New Roman" w:eastAsia="Times New Roman" w:hAnsi="Times New Roman" w:cs="Times New Roman"/>
          <w:color w:val="212529"/>
          <w:sz w:val="24"/>
          <w:szCs w:val="24"/>
          <w:lang w:eastAsia="nb-NO"/>
        </w:rPr>
      </w:pPr>
      <w:r w:rsidRPr="001936F2">
        <w:rPr>
          <w:rFonts w:ascii="Times New Roman" w:eastAsia="Times New Roman" w:hAnsi="Times New Roman" w:cs="Times New Roman"/>
          <w:color w:val="212529"/>
          <w:sz w:val="24"/>
          <w:szCs w:val="24"/>
          <w:lang w:eastAsia="nb-NO"/>
        </w:rPr>
        <w:t>I Byggesakforskrifta (SAK 10) er det list</w:t>
      </w:r>
      <w:r w:rsidR="004F12E2">
        <w:rPr>
          <w:rFonts w:ascii="Times New Roman" w:eastAsia="Times New Roman" w:hAnsi="Times New Roman" w:cs="Times New Roman"/>
          <w:color w:val="212529"/>
          <w:sz w:val="24"/>
          <w:szCs w:val="24"/>
          <w:lang w:eastAsia="nb-NO"/>
        </w:rPr>
        <w:t>et</w:t>
      </w:r>
      <w:r w:rsidRPr="001936F2">
        <w:rPr>
          <w:rFonts w:ascii="Times New Roman" w:eastAsia="Times New Roman" w:hAnsi="Times New Roman" w:cs="Times New Roman"/>
          <w:color w:val="212529"/>
          <w:sz w:val="24"/>
          <w:szCs w:val="24"/>
          <w:lang w:eastAsia="nb-NO"/>
        </w:rPr>
        <w:t xml:space="preserve"> opp tiltak som ikke krev</w:t>
      </w:r>
      <w:r w:rsidRPr="004F12E2">
        <w:rPr>
          <w:rFonts w:ascii="Times New Roman" w:eastAsia="Times New Roman" w:hAnsi="Times New Roman" w:cs="Times New Roman"/>
          <w:color w:val="212529"/>
          <w:sz w:val="24"/>
          <w:szCs w:val="24"/>
          <w:lang w:eastAsia="nb-NO"/>
        </w:rPr>
        <w:t>er</w:t>
      </w:r>
      <w:r w:rsidRPr="001936F2">
        <w:rPr>
          <w:rFonts w:ascii="Times New Roman" w:eastAsia="Times New Roman" w:hAnsi="Times New Roman" w:cs="Times New Roman"/>
          <w:color w:val="212529"/>
          <w:sz w:val="24"/>
          <w:szCs w:val="24"/>
          <w:lang w:eastAsia="nb-NO"/>
        </w:rPr>
        <w:t xml:space="preserve"> søknad og </w:t>
      </w:r>
      <w:r w:rsidRPr="004F12E2">
        <w:rPr>
          <w:rFonts w:ascii="Times New Roman" w:eastAsia="Times New Roman" w:hAnsi="Times New Roman" w:cs="Times New Roman"/>
          <w:color w:val="212529"/>
          <w:sz w:val="24"/>
          <w:szCs w:val="24"/>
          <w:lang w:eastAsia="nb-NO"/>
        </w:rPr>
        <w:t>tillat</w:t>
      </w:r>
      <w:r w:rsidR="004F12E2" w:rsidRPr="004F12E2">
        <w:rPr>
          <w:rFonts w:ascii="Times New Roman" w:eastAsia="Times New Roman" w:hAnsi="Times New Roman" w:cs="Times New Roman"/>
          <w:color w:val="212529"/>
          <w:sz w:val="24"/>
          <w:szCs w:val="24"/>
          <w:lang w:eastAsia="nb-NO"/>
        </w:rPr>
        <w:t>e</w:t>
      </w:r>
      <w:r w:rsidRPr="004F12E2">
        <w:rPr>
          <w:rFonts w:ascii="Times New Roman" w:eastAsia="Times New Roman" w:hAnsi="Times New Roman" w:cs="Times New Roman"/>
          <w:color w:val="212529"/>
          <w:sz w:val="24"/>
          <w:szCs w:val="24"/>
          <w:lang w:eastAsia="nb-NO"/>
        </w:rPr>
        <w:t xml:space="preserve">lse </w:t>
      </w:r>
      <w:r w:rsidRPr="001936F2">
        <w:rPr>
          <w:rFonts w:ascii="Times New Roman" w:eastAsia="Times New Roman" w:hAnsi="Times New Roman" w:cs="Times New Roman"/>
          <w:color w:val="212529"/>
          <w:sz w:val="24"/>
          <w:szCs w:val="24"/>
          <w:lang w:eastAsia="nb-NO"/>
        </w:rPr>
        <w:t>etter pbl</w:t>
      </w:r>
      <w:r w:rsidR="008209D1">
        <w:rPr>
          <w:rFonts w:ascii="Times New Roman" w:eastAsia="Times New Roman" w:hAnsi="Times New Roman" w:cs="Times New Roman"/>
          <w:color w:val="212529"/>
          <w:sz w:val="24"/>
          <w:szCs w:val="24"/>
          <w:lang w:eastAsia="nb-NO"/>
        </w:rPr>
        <w:t xml:space="preserve"> dersom tiltaket ikke er i strid med lovens bestemmelser med tilhørende forskrifter, kommunedelplan og reguleringsplaner, tillatelser eller annet regelverk. </w:t>
      </w:r>
    </w:p>
    <w:p w14:paraId="58CD08F8" w14:textId="0C8F074B" w:rsidR="001936F2" w:rsidRDefault="001936F2" w:rsidP="001936F2">
      <w:pPr>
        <w:shd w:val="clear" w:color="auto" w:fill="FFFFFF"/>
        <w:spacing w:after="100" w:afterAutospacing="1" w:line="240" w:lineRule="auto"/>
        <w:rPr>
          <w:rFonts w:ascii="Times New Roman" w:eastAsia="Times New Roman" w:hAnsi="Times New Roman" w:cs="Times New Roman"/>
          <w:color w:val="212529"/>
          <w:sz w:val="24"/>
          <w:szCs w:val="24"/>
          <w:lang w:eastAsia="nb-NO"/>
        </w:rPr>
      </w:pPr>
      <w:r w:rsidRPr="001936F2">
        <w:rPr>
          <w:rFonts w:ascii="Times New Roman" w:eastAsia="Times New Roman" w:hAnsi="Times New Roman" w:cs="Times New Roman"/>
          <w:color w:val="212529"/>
          <w:sz w:val="24"/>
          <w:szCs w:val="24"/>
          <w:lang w:eastAsia="nb-NO"/>
        </w:rPr>
        <w:t>Unntak fr</w:t>
      </w:r>
      <w:r w:rsidR="004F12E2" w:rsidRPr="004F12E2">
        <w:rPr>
          <w:rFonts w:ascii="Times New Roman" w:eastAsia="Times New Roman" w:hAnsi="Times New Roman" w:cs="Times New Roman"/>
          <w:color w:val="212529"/>
          <w:sz w:val="24"/>
          <w:szCs w:val="24"/>
          <w:lang w:eastAsia="nb-NO"/>
        </w:rPr>
        <w:t>a</w:t>
      </w:r>
      <w:r w:rsidRPr="001936F2">
        <w:rPr>
          <w:rFonts w:ascii="Times New Roman" w:eastAsia="Times New Roman" w:hAnsi="Times New Roman" w:cs="Times New Roman"/>
          <w:color w:val="212529"/>
          <w:sz w:val="24"/>
          <w:szCs w:val="24"/>
          <w:lang w:eastAsia="nb-NO"/>
        </w:rPr>
        <w:t xml:space="preserve"> søknadsplikt gjeld</w:t>
      </w:r>
      <w:r w:rsidR="008209D1">
        <w:rPr>
          <w:rFonts w:ascii="Times New Roman" w:eastAsia="Times New Roman" w:hAnsi="Times New Roman" w:cs="Times New Roman"/>
          <w:color w:val="212529"/>
          <w:sz w:val="24"/>
          <w:szCs w:val="24"/>
          <w:lang w:eastAsia="nb-NO"/>
        </w:rPr>
        <w:t xml:space="preserve">er </w:t>
      </w:r>
      <w:r w:rsidR="00826F26">
        <w:rPr>
          <w:rFonts w:ascii="Times New Roman" w:eastAsia="Times New Roman" w:hAnsi="Times New Roman" w:cs="Times New Roman"/>
          <w:color w:val="212529"/>
          <w:sz w:val="24"/>
          <w:szCs w:val="24"/>
          <w:lang w:eastAsia="nb-NO"/>
        </w:rPr>
        <w:t>mellom annet</w:t>
      </w:r>
      <w:r w:rsidRPr="001936F2">
        <w:rPr>
          <w:rFonts w:ascii="Times New Roman" w:eastAsia="Times New Roman" w:hAnsi="Times New Roman" w:cs="Times New Roman"/>
          <w:color w:val="212529"/>
          <w:sz w:val="24"/>
          <w:szCs w:val="24"/>
          <w:lang w:eastAsia="nb-NO"/>
        </w:rPr>
        <w:t xml:space="preserve"> for «mindre fylling eller planering av terreng. Tiltaket må uansett ikke føre til mer enn 3,0 m avvik fra opprinnelig terrengnivå i spredtbygd strøk… », jf. § 4-1, bokstav d) nr. 7. Bruken av ordet </w:t>
      </w:r>
      <w:r w:rsidRPr="001936F2">
        <w:rPr>
          <w:rFonts w:ascii="Times New Roman" w:eastAsia="Times New Roman" w:hAnsi="Times New Roman" w:cs="Times New Roman"/>
          <w:i/>
          <w:iCs/>
          <w:color w:val="212529"/>
          <w:sz w:val="24"/>
          <w:szCs w:val="24"/>
          <w:lang w:eastAsia="nb-NO"/>
        </w:rPr>
        <w:t>uansett</w:t>
      </w:r>
      <w:r w:rsidRPr="001936F2">
        <w:rPr>
          <w:rFonts w:ascii="Times New Roman" w:eastAsia="Times New Roman" w:hAnsi="Times New Roman" w:cs="Times New Roman"/>
          <w:color w:val="212529"/>
          <w:sz w:val="24"/>
          <w:szCs w:val="24"/>
          <w:lang w:eastAsia="nb-NO"/>
        </w:rPr>
        <w:t xml:space="preserve"> i </w:t>
      </w:r>
      <w:r w:rsidRPr="004F12E2">
        <w:rPr>
          <w:rFonts w:ascii="Times New Roman" w:eastAsia="Times New Roman" w:hAnsi="Times New Roman" w:cs="Times New Roman"/>
          <w:color w:val="212529"/>
          <w:sz w:val="24"/>
          <w:szCs w:val="24"/>
          <w:lang w:eastAsia="nb-NO"/>
        </w:rPr>
        <w:t>forskriften</w:t>
      </w:r>
      <w:r w:rsidRPr="001936F2">
        <w:rPr>
          <w:rFonts w:ascii="Times New Roman" w:eastAsia="Times New Roman" w:hAnsi="Times New Roman" w:cs="Times New Roman"/>
          <w:color w:val="212529"/>
          <w:sz w:val="24"/>
          <w:szCs w:val="24"/>
          <w:lang w:eastAsia="nb-NO"/>
        </w:rPr>
        <w:t xml:space="preserve"> betyr at e</w:t>
      </w:r>
      <w:r w:rsidRPr="004F12E2">
        <w:rPr>
          <w:rFonts w:ascii="Times New Roman" w:eastAsia="Times New Roman" w:hAnsi="Times New Roman" w:cs="Times New Roman"/>
          <w:color w:val="212529"/>
          <w:sz w:val="24"/>
          <w:szCs w:val="24"/>
          <w:lang w:eastAsia="nb-NO"/>
        </w:rPr>
        <w:t>n</w:t>
      </w:r>
      <w:r w:rsidRPr="001936F2">
        <w:rPr>
          <w:rFonts w:ascii="Times New Roman" w:eastAsia="Times New Roman" w:hAnsi="Times New Roman" w:cs="Times New Roman"/>
          <w:color w:val="212529"/>
          <w:sz w:val="24"/>
          <w:szCs w:val="24"/>
          <w:lang w:eastAsia="nb-NO"/>
        </w:rPr>
        <w:t xml:space="preserve"> hø</w:t>
      </w:r>
      <w:r w:rsidRPr="004F12E2">
        <w:rPr>
          <w:rFonts w:ascii="Times New Roman" w:eastAsia="Times New Roman" w:hAnsi="Times New Roman" w:cs="Times New Roman"/>
          <w:color w:val="212529"/>
          <w:sz w:val="24"/>
          <w:szCs w:val="24"/>
          <w:lang w:eastAsia="nb-NO"/>
        </w:rPr>
        <w:t>y</w:t>
      </w:r>
      <w:r w:rsidRPr="001936F2">
        <w:rPr>
          <w:rFonts w:ascii="Times New Roman" w:eastAsia="Times New Roman" w:hAnsi="Times New Roman" w:cs="Times New Roman"/>
          <w:color w:val="212529"/>
          <w:sz w:val="24"/>
          <w:szCs w:val="24"/>
          <w:lang w:eastAsia="nb-NO"/>
        </w:rPr>
        <w:t>d</w:t>
      </w:r>
      <w:r w:rsidRPr="004F12E2">
        <w:rPr>
          <w:rFonts w:ascii="Times New Roman" w:eastAsia="Times New Roman" w:hAnsi="Times New Roman" w:cs="Times New Roman"/>
          <w:color w:val="212529"/>
          <w:sz w:val="24"/>
          <w:szCs w:val="24"/>
          <w:lang w:eastAsia="nb-NO"/>
        </w:rPr>
        <w:t>e</w:t>
      </w:r>
      <w:r w:rsidRPr="001936F2">
        <w:rPr>
          <w:rFonts w:ascii="Times New Roman" w:eastAsia="Times New Roman" w:hAnsi="Times New Roman" w:cs="Times New Roman"/>
          <w:color w:val="212529"/>
          <w:sz w:val="24"/>
          <w:szCs w:val="24"/>
          <w:lang w:eastAsia="nb-NO"/>
        </w:rPr>
        <w:t xml:space="preserve"> på 3 meter</w:t>
      </w:r>
      <w:r w:rsidR="00826F26">
        <w:rPr>
          <w:rFonts w:ascii="Times New Roman" w:eastAsia="Times New Roman" w:hAnsi="Times New Roman" w:cs="Times New Roman"/>
          <w:color w:val="212529"/>
          <w:sz w:val="24"/>
          <w:szCs w:val="24"/>
          <w:lang w:eastAsia="nb-NO"/>
        </w:rPr>
        <w:t xml:space="preserve">, </w:t>
      </w:r>
      <w:r w:rsidRPr="001936F2">
        <w:rPr>
          <w:rFonts w:ascii="Times New Roman" w:eastAsia="Times New Roman" w:hAnsi="Times New Roman" w:cs="Times New Roman"/>
          <w:color w:val="212529"/>
          <w:sz w:val="24"/>
          <w:szCs w:val="24"/>
          <w:lang w:eastAsia="nb-NO"/>
        </w:rPr>
        <w:t xml:space="preserve"> sett</w:t>
      </w:r>
      <w:r w:rsidR="00826F26">
        <w:rPr>
          <w:rFonts w:ascii="Times New Roman" w:eastAsia="Times New Roman" w:hAnsi="Times New Roman" w:cs="Times New Roman"/>
          <w:color w:val="212529"/>
          <w:sz w:val="24"/>
          <w:szCs w:val="24"/>
          <w:lang w:eastAsia="nb-NO"/>
        </w:rPr>
        <w:t>er</w:t>
      </w:r>
      <w:r w:rsidRPr="001936F2">
        <w:rPr>
          <w:rFonts w:ascii="Times New Roman" w:eastAsia="Times New Roman" w:hAnsi="Times New Roman" w:cs="Times New Roman"/>
          <w:color w:val="212529"/>
          <w:sz w:val="24"/>
          <w:szCs w:val="24"/>
          <w:lang w:eastAsia="nb-NO"/>
        </w:rPr>
        <w:t xml:space="preserve"> ei øvre grense for når kommunen kan vurdere unntak fr</w:t>
      </w:r>
      <w:r w:rsidRPr="004F12E2">
        <w:rPr>
          <w:rFonts w:ascii="Times New Roman" w:eastAsia="Times New Roman" w:hAnsi="Times New Roman" w:cs="Times New Roman"/>
          <w:color w:val="212529"/>
          <w:sz w:val="24"/>
          <w:szCs w:val="24"/>
          <w:lang w:eastAsia="nb-NO"/>
        </w:rPr>
        <w:t>a</w:t>
      </w:r>
      <w:r w:rsidRPr="001936F2">
        <w:rPr>
          <w:rFonts w:ascii="Times New Roman" w:eastAsia="Times New Roman" w:hAnsi="Times New Roman" w:cs="Times New Roman"/>
          <w:color w:val="212529"/>
          <w:sz w:val="24"/>
          <w:szCs w:val="24"/>
          <w:lang w:eastAsia="nb-NO"/>
        </w:rPr>
        <w:t xml:space="preserve"> søknadsplikt. Forskrift</w:t>
      </w:r>
      <w:r w:rsidR="00847F26">
        <w:rPr>
          <w:rFonts w:ascii="Times New Roman" w:eastAsia="Times New Roman" w:hAnsi="Times New Roman" w:cs="Times New Roman"/>
          <w:color w:val="212529"/>
          <w:sz w:val="24"/>
          <w:szCs w:val="24"/>
          <w:lang w:eastAsia="nb-NO"/>
        </w:rPr>
        <w:t>en</w:t>
      </w:r>
      <w:r w:rsidRPr="001936F2">
        <w:rPr>
          <w:rFonts w:ascii="Times New Roman" w:eastAsia="Times New Roman" w:hAnsi="Times New Roman" w:cs="Times New Roman"/>
          <w:color w:val="212529"/>
          <w:sz w:val="24"/>
          <w:szCs w:val="24"/>
          <w:lang w:eastAsia="nb-NO"/>
        </w:rPr>
        <w:t xml:space="preserve"> gir sam</w:t>
      </w:r>
      <w:r w:rsidRPr="004F12E2">
        <w:rPr>
          <w:rFonts w:ascii="Times New Roman" w:eastAsia="Times New Roman" w:hAnsi="Times New Roman" w:cs="Times New Roman"/>
          <w:color w:val="212529"/>
          <w:sz w:val="24"/>
          <w:szCs w:val="24"/>
          <w:lang w:eastAsia="nb-NO"/>
        </w:rPr>
        <w:t xml:space="preserve">tidig </w:t>
      </w:r>
      <w:r w:rsidRPr="001936F2">
        <w:rPr>
          <w:rFonts w:ascii="Times New Roman" w:eastAsia="Times New Roman" w:hAnsi="Times New Roman" w:cs="Times New Roman"/>
          <w:color w:val="212529"/>
          <w:sz w:val="24"/>
          <w:szCs w:val="24"/>
          <w:lang w:eastAsia="nb-NO"/>
        </w:rPr>
        <w:t>ikke grunnlag for å slå fast at fylling</w:t>
      </w:r>
      <w:r w:rsidRPr="004F12E2">
        <w:rPr>
          <w:rFonts w:ascii="Times New Roman" w:eastAsia="Times New Roman" w:hAnsi="Times New Roman" w:cs="Times New Roman"/>
          <w:color w:val="212529"/>
          <w:sz w:val="24"/>
          <w:szCs w:val="24"/>
          <w:lang w:eastAsia="nb-NO"/>
        </w:rPr>
        <w:t>e</w:t>
      </w:r>
      <w:r w:rsidRPr="001936F2">
        <w:rPr>
          <w:rFonts w:ascii="Times New Roman" w:eastAsia="Times New Roman" w:hAnsi="Times New Roman" w:cs="Times New Roman"/>
          <w:color w:val="212529"/>
          <w:sz w:val="24"/>
          <w:szCs w:val="24"/>
          <w:lang w:eastAsia="nb-NO"/>
        </w:rPr>
        <w:t>r under 3 meter aldri er søknadspliktige.</w:t>
      </w:r>
    </w:p>
    <w:p w14:paraId="16D5A0FD" w14:textId="3164B22D" w:rsidR="004617D9" w:rsidRDefault="001936F2" w:rsidP="001936F2">
      <w:pPr>
        <w:shd w:val="clear" w:color="auto" w:fill="FFFFFF"/>
        <w:spacing w:after="100" w:afterAutospacing="1" w:line="240" w:lineRule="auto"/>
        <w:rPr>
          <w:rFonts w:ascii="Times New Roman" w:eastAsia="Times New Roman" w:hAnsi="Times New Roman" w:cs="Times New Roman"/>
          <w:color w:val="212529"/>
          <w:sz w:val="24"/>
          <w:szCs w:val="24"/>
          <w:lang w:eastAsia="nb-NO"/>
        </w:rPr>
      </w:pPr>
      <w:r w:rsidRPr="001936F2">
        <w:rPr>
          <w:rFonts w:ascii="Times New Roman" w:eastAsia="Times New Roman" w:hAnsi="Times New Roman" w:cs="Times New Roman"/>
          <w:color w:val="212529"/>
          <w:sz w:val="24"/>
          <w:szCs w:val="24"/>
          <w:lang w:eastAsia="nb-NO"/>
        </w:rPr>
        <w:t>Et tiltak der terrenget blir endr</w:t>
      </w:r>
      <w:r w:rsidR="00826F26">
        <w:rPr>
          <w:rFonts w:ascii="Times New Roman" w:eastAsia="Times New Roman" w:hAnsi="Times New Roman" w:cs="Times New Roman"/>
          <w:color w:val="212529"/>
          <w:sz w:val="24"/>
          <w:szCs w:val="24"/>
          <w:lang w:eastAsia="nb-NO"/>
        </w:rPr>
        <w:t>et</w:t>
      </w:r>
      <w:r w:rsidRPr="001936F2">
        <w:rPr>
          <w:rFonts w:ascii="Times New Roman" w:eastAsia="Times New Roman" w:hAnsi="Times New Roman" w:cs="Times New Roman"/>
          <w:color w:val="212529"/>
          <w:sz w:val="24"/>
          <w:szCs w:val="24"/>
          <w:lang w:eastAsia="nb-NO"/>
        </w:rPr>
        <w:t xml:space="preserve"> lite i hø</w:t>
      </w:r>
      <w:r w:rsidRPr="004F12E2">
        <w:rPr>
          <w:rFonts w:ascii="Times New Roman" w:eastAsia="Times New Roman" w:hAnsi="Times New Roman" w:cs="Times New Roman"/>
          <w:color w:val="212529"/>
          <w:sz w:val="24"/>
          <w:szCs w:val="24"/>
          <w:lang w:eastAsia="nb-NO"/>
        </w:rPr>
        <w:t>y</w:t>
      </w:r>
      <w:r w:rsidRPr="001936F2">
        <w:rPr>
          <w:rFonts w:ascii="Times New Roman" w:eastAsia="Times New Roman" w:hAnsi="Times New Roman" w:cs="Times New Roman"/>
          <w:color w:val="212529"/>
          <w:sz w:val="24"/>
          <w:szCs w:val="24"/>
          <w:lang w:eastAsia="nb-NO"/>
        </w:rPr>
        <w:t>d</w:t>
      </w:r>
      <w:r w:rsidRPr="004F12E2">
        <w:rPr>
          <w:rFonts w:ascii="Times New Roman" w:eastAsia="Times New Roman" w:hAnsi="Times New Roman" w:cs="Times New Roman"/>
          <w:color w:val="212529"/>
          <w:sz w:val="24"/>
          <w:szCs w:val="24"/>
          <w:lang w:eastAsia="nb-NO"/>
        </w:rPr>
        <w:t>en</w:t>
      </w:r>
      <w:r w:rsidRPr="001936F2">
        <w:rPr>
          <w:rFonts w:ascii="Times New Roman" w:eastAsia="Times New Roman" w:hAnsi="Times New Roman" w:cs="Times New Roman"/>
          <w:color w:val="212529"/>
          <w:sz w:val="24"/>
          <w:szCs w:val="24"/>
          <w:lang w:eastAsia="nb-NO"/>
        </w:rPr>
        <w:t>, kan s</w:t>
      </w:r>
      <w:r w:rsidRPr="004F12E2">
        <w:rPr>
          <w:rFonts w:ascii="Times New Roman" w:eastAsia="Times New Roman" w:hAnsi="Times New Roman" w:cs="Times New Roman"/>
          <w:color w:val="212529"/>
          <w:sz w:val="24"/>
          <w:szCs w:val="24"/>
          <w:lang w:eastAsia="nb-NO"/>
        </w:rPr>
        <w:t>amtidig</w:t>
      </w:r>
      <w:r w:rsidRPr="001936F2">
        <w:rPr>
          <w:rFonts w:ascii="Times New Roman" w:eastAsia="Times New Roman" w:hAnsi="Times New Roman" w:cs="Times New Roman"/>
          <w:color w:val="212529"/>
          <w:sz w:val="24"/>
          <w:szCs w:val="24"/>
          <w:lang w:eastAsia="nb-NO"/>
        </w:rPr>
        <w:t xml:space="preserve"> v</w:t>
      </w:r>
      <w:r w:rsidRPr="004F12E2">
        <w:rPr>
          <w:rFonts w:ascii="Times New Roman" w:eastAsia="Times New Roman" w:hAnsi="Times New Roman" w:cs="Times New Roman"/>
          <w:color w:val="212529"/>
          <w:sz w:val="24"/>
          <w:szCs w:val="24"/>
          <w:lang w:eastAsia="nb-NO"/>
        </w:rPr>
        <w:t>æ</w:t>
      </w:r>
      <w:r w:rsidRPr="001936F2">
        <w:rPr>
          <w:rFonts w:ascii="Times New Roman" w:eastAsia="Times New Roman" w:hAnsi="Times New Roman" w:cs="Times New Roman"/>
          <w:color w:val="212529"/>
          <w:sz w:val="24"/>
          <w:szCs w:val="24"/>
          <w:lang w:eastAsia="nb-NO"/>
        </w:rPr>
        <w:t>re så stort i utstrekning at prosjektet ikke kan re</w:t>
      </w:r>
      <w:r w:rsidRPr="004F12E2">
        <w:rPr>
          <w:rFonts w:ascii="Times New Roman" w:eastAsia="Times New Roman" w:hAnsi="Times New Roman" w:cs="Times New Roman"/>
          <w:color w:val="212529"/>
          <w:sz w:val="24"/>
          <w:szCs w:val="24"/>
          <w:lang w:eastAsia="nb-NO"/>
        </w:rPr>
        <w:t>gne</w:t>
      </w:r>
      <w:r w:rsidRPr="001936F2">
        <w:rPr>
          <w:rFonts w:ascii="Times New Roman" w:eastAsia="Times New Roman" w:hAnsi="Times New Roman" w:cs="Times New Roman"/>
          <w:color w:val="212529"/>
          <w:sz w:val="24"/>
          <w:szCs w:val="24"/>
          <w:lang w:eastAsia="nb-NO"/>
        </w:rPr>
        <w:t>s som e</w:t>
      </w:r>
      <w:r w:rsidRPr="004F12E2">
        <w:rPr>
          <w:rFonts w:ascii="Times New Roman" w:eastAsia="Times New Roman" w:hAnsi="Times New Roman" w:cs="Times New Roman"/>
          <w:color w:val="212529"/>
          <w:sz w:val="24"/>
          <w:szCs w:val="24"/>
          <w:lang w:eastAsia="nb-NO"/>
        </w:rPr>
        <w:t xml:space="preserve">n </w:t>
      </w:r>
      <w:r w:rsidRPr="001936F2">
        <w:rPr>
          <w:rFonts w:ascii="Times New Roman" w:eastAsia="Times New Roman" w:hAnsi="Times New Roman" w:cs="Times New Roman"/>
          <w:color w:val="212529"/>
          <w:sz w:val="24"/>
          <w:szCs w:val="24"/>
          <w:lang w:eastAsia="nb-NO"/>
        </w:rPr>
        <w:t>mindre fylling. Den aktuelle forskrif</w:t>
      </w:r>
      <w:r w:rsidR="004F12E2" w:rsidRPr="004F12E2">
        <w:rPr>
          <w:rFonts w:ascii="Times New Roman" w:eastAsia="Times New Roman" w:hAnsi="Times New Roman" w:cs="Times New Roman"/>
          <w:color w:val="212529"/>
          <w:sz w:val="24"/>
          <w:szCs w:val="24"/>
          <w:lang w:eastAsia="nb-NO"/>
        </w:rPr>
        <w:t>t</w:t>
      </w:r>
      <w:r w:rsidRPr="004F12E2">
        <w:rPr>
          <w:rFonts w:ascii="Times New Roman" w:eastAsia="Times New Roman" w:hAnsi="Times New Roman" w:cs="Times New Roman"/>
          <w:color w:val="212529"/>
          <w:sz w:val="24"/>
          <w:szCs w:val="24"/>
          <w:lang w:eastAsia="nb-NO"/>
        </w:rPr>
        <w:t>en</w:t>
      </w:r>
      <w:r w:rsidRPr="001936F2">
        <w:rPr>
          <w:rFonts w:ascii="Times New Roman" w:eastAsia="Times New Roman" w:hAnsi="Times New Roman" w:cs="Times New Roman"/>
          <w:color w:val="212529"/>
          <w:sz w:val="24"/>
          <w:szCs w:val="24"/>
          <w:lang w:eastAsia="nb-NO"/>
        </w:rPr>
        <w:t xml:space="preserve"> sett</w:t>
      </w:r>
      <w:r w:rsidRPr="004F12E2">
        <w:rPr>
          <w:rFonts w:ascii="Times New Roman" w:eastAsia="Times New Roman" w:hAnsi="Times New Roman" w:cs="Times New Roman"/>
          <w:color w:val="212529"/>
          <w:sz w:val="24"/>
          <w:szCs w:val="24"/>
          <w:lang w:eastAsia="nb-NO"/>
        </w:rPr>
        <w:t>er</w:t>
      </w:r>
      <w:r w:rsidRPr="001936F2">
        <w:rPr>
          <w:rFonts w:ascii="Times New Roman" w:eastAsia="Times New Roman" w:hAnsi="Times New Roman" w:cs="Times New Roman"/>
          <w:color w:val="212529"/>
          <w:sz w:val="24"/>
          <w:szCs w:val="24"/>
          <w:lang w:eastAsia="nb-NO"/>
        </w:rPr>
        <w:t xml:space="preserve"> ing</w:t>
      </w:r>
      <w:r w:rsidRPr="004F12E2">
        <w:rPr>
          <w:rFonts w:ascii="Times New Roman" w:eastAsia="Times New Roman" w:hAnsi="Times New Roman" w:cs="Times New Roman"/>
          <w:color w:val="212529"/>
          <w:sz w:val="24"/>
          <w:szCs w:val="24"/>
          <w:lang w:eastAsia="nb-NO"/>
        </w:rPr>
        <w:t>en</w:t>
      </w:r>
      <w:r w:rsidRPr="001936F2">
        <w:rPr>
          <w:rFonts w:ascii="Times New Roman" w:eastAsia="Times New Roman" w:hAnsi="Times New Roman" w:cs="Times New Roman"/>
          <w:color w:val="212529"/>
          <w:sz w:val="24"/>
          <w:szCs w:val="24"/>
          <w:lang w:eastAsia="nb-NO"/>
        </w:rPr>
        <w:t xml:space="preserve"> maksimal øvre grense for geografisk utstrekning på mindre fylling</w:t>
      </w:r>
      <w:r w:rsidRPr="004F12E2">
        <w:rPr>
          <w:rFonts w:ascii="Times New Roman" w:eastAsia="Times New Roman" w:hAnsi="Times New Roman" w:cs="Times New Roman"/>
          <w:color w:val="212529"/>
          <w:sz w:val="24"/>
          <w:szCs w:val="24"/>
          <w:lang w:eastAsia="nb-NO"/>
        </w:rPr>
        <w:t>e</w:t>
      </w:r>
      <w:r w:rsidRPr="001936F2">
        <w:rPr>
          <w:rFonts w:ascii="Times New Roman" w:eastAsia="Times New Roman" w:hAnsi="Times New Roman" w:cs="Times New Roman"/>
          <w:color w:val="212529"/>
          <w:sz w:val="24"/>
          <w:szCs w:val="24"/>
          <w:lang w:eastAsia="nb-NO"/>
        </w:rPr>
        <w:t>r. Forskriftsteksten er sa</w:t>
      </w:r>
      <w:r w:rsidRPr="004F12E2">
        <w:rPr>
          <w:rFonts w:ascii="Times New Roman" w:eastAsia="Times New Roman" w:hAnsi="Times New Roman" w:cs="Times New Roman"/>
          <w:color w:val="212529"/>
          <w:sz w:val="24"/>
          <w:szCs w:val="24"/>
          <w:lang w:eastAsia="nb-NO"/>
        </w:rPr>
        <w:t>mtidig</w:t>
      </w:r>
      <w:r w:rsidRPr="001936F2">
        <w:rPr>
          <w:rFonts w:ascii="Times New Roman" w:eastAsia="Times New Roman" w:hAnsi="Times New Roman" w:cs="Times New Roman"/>
          <w:color w:val="212529"/>
          <w:sz w:val="24"/>
          <w:szCs w:val="24"/>
          <w:lang w:eastAsia="nb-NO"/>
        </w:rPr>
        <w:t xml:space="preserve"> kl</w:t>
      </w:r>
      <w:r w:rsidRPr="004F12E2">
        <w:rPr>
          <w:rFonts w:ascii="Times New Roman" w:eastAsia="Times New Roman" w:hAnsi="Times New Roman" w:cs="Times New Roman"/>
          <w:color w:val="212529"/>
          <w:sz w:val="24"/>
          <w:szCs w:val="24"/>
          <w:lang w:eastAsia="nb-NO"/>
        </w:rPr>
        <w:t>ar</w:t>
      </w:r>
      <w:r w:rsidRPr="001936F2">
        <w:rPr>
          <w:rFonts w:ascii="Times New Roman" w:eastAsia="Times New Roman" w:hAnsi="Times New Roman" w:cs="Times New Roman"/>
          <w:color w:val="212529"/>
          <w:sz w:val="24"/>
          <w:szCs w:val="24"/>
          <w:lang w:eastAsia="nb-NO"/>
        </w:rPr>
        <w:t xml:space="preserve"> på at unntaket fr</w:t>
      </w:r>
      <w:r w:rsidRPr="004F12E2">
        <w:rPr>
          <w:rFonts w:ascii="Times New Roman" w:eastAsia="Times New Roman" w:hAnsi="Times New Roman" w:cs="Times New Roman"/>
          <w:color w:val="212529"/>
          <w:sz w:val="24"/>
          <w:szCs w:val="24"/>
          <w:lang w:eastAsia="nb-NO"/>
        </w:rPr>
        <w:t>a</w:t>
      </w:r>
      <w:r w:rsidRPr="001936F2">
        <w:rPr>
          <w:rFonts w:ascii="Times New Roman" w:eastAsia="Times New Roman" w:hAnsi="Times New Roman" w:cs="Times New Roman"/>
          <w:color w:val="212529"/>
          <w:sz w:val="24"/>
          <w:szCs w:val="24"/>
          <w:lang w:eastAsia="nb-NO"/>
        </w:rPr>
        <w:t xml:space="preserve"> søknadsplikt bare gjeld</w:t>
      </w:r>
      <w:r w:rsidRPr="004F12E2">
        <w:rPr>
          <w:rFonts w:ascii="Times New Roman" w:eastAsia="Times New Roman" w:hAnsi="Times New Roman" w:cs="Times New Roman"/>
          <w:color w:val="212529"/>
          <w:sz w:val="24"/>
          <w:szCs w:val="24"/>
          <w:lang w:eastAsia="nb-NO"/>
        </w:rPr>
        <w:t>er</w:t>
      </w:r>
      <w:r w:rsidRPr="001936F2">
        <w:rPr>
          <w:rFonts w:ascii="Times New Roman" w:eastAsia="Times New Roman" w:hAnsi="Times New Roman" w:cs="Times New Roman"/>
          <w:color w:val="212529"/>
          <w:sz w:val="24"/>
          <w:szCs w:val="24"/>
          <w:lang w:eastAsia="nb-NO"/>
        </w:rPr>
        <w:t xml:space="preserve"> fylling</w:t>
      </w:r>
      <w:r w:rsidRPr="004F12E2">
        <w:rPr>
          <w:rFonts w:ascii="Times New Roman" w:eastAsia="Times New Roman" w:hAnsi="Times New Roman" w:cs="Times New Roman"/>
          <w:color w:val="212529"/>
          <w:sz w:val="24"/>
          <w:szCs w:val="24"/>
          <w:lang w:eastAsia="nb-NO"/>
        </w:rPr>
        <w:t>e</w:t>
      </w:r>
      <w:r w:rsidRPr="001936F2">
        <w:rPr>
          <w:rFonts w:ascii="Times New Roman" w:eastAsia="Times New Roman" w:hAnsi="Times New Roman" w:cs="Times New Roman"/>
          <w:color w:val="212529"/>
          <w:sz w:val="24"/>
          <w:szCs w:val="24"/>
          <w:lang w:eastAsia="nb-NO"/>
        </w:rPr>
        <w:t>r opp til en viss st</w:t>
      </w:r>
      <w:r w:rsidRPr="004F12E2">
        <w:rPr>
          <w:rFonts w:ascii="Times New Roman" w:eastAsia="Times New Roman" w:hAnsi="Times New Roman" w:cs="Times New Roman"/>
          <w:color w:val="212529"/>
          <w:sz w:val="24"/>
          <w:szCs w:val="24"/>
          <w:lang w:eastAsia="nb-NO"/>
        </w:rPr>
        <w:t>ørrelse</w:t>
      </w:r>
      <w:r w:rsidRPr="001936F2">
        <w:rPr>
          <w:rFonts w:ascii="Times New Roman" w:eastAsia="Times New Roman" w:hAnsi="Times New Roman" w:cs="Times New Roman"/>
          <w:color w:val="212529"/>
          <w:sz w:val="24"/>
          <w:szCs w:val="24"/>
          <w:lang w:eastAsia="nb-NO"/>
        </w:rPr>
        <w:t xml:space="preserve">, jf. </w:t>
      </w:r>
      <w:r w:rsidR="00847F26">
        <w:rPr>
          <w:rFonts w:ascii="Times New Roman" w:eastAsia="Times New Roman" w:hAnsi="Times New Roman" w:cs="Times New Roman"/>
          <w:color w:val="212529"/>
          <w:sz w:val="24"/>
          <w:szCs w:val="24"/>
          <w:lang w:eastAsia="nb-NO"/>
        </w:rPr>
        <w:t>be</w:t>
      </w:r>
      <w:r w:rsidRPr="001936F2">
        <w:rPr>
          <w:rFonts w:ascii="Times New Roman" w:eastAsia="Times New Roman" w:hAnsi="Times New Roman" w:cs="Times New Roman"/>
          <w:color w:val="212529"/>
          <w:sz w:val="24"/>
          <w:szCs w:val="24"/>
          <w:lang w:eastAsia="nb-NO"/>
        </w:rPr>
        <w:t>grepet mindre fylling. Ei føring med øvre grense på 1 dekar har ei viss støtte i forvaltningspraksis og harmonerer godt med definisjonen av bakkeplanering i for</w:t>
      </w:r>
      <w:r w:rsidRPr="004F12E2">
        <w:rPr>
          <w:rFonts w:ascii="Times New Roman" w:eastAsia="Times New Roman" w:hAnsi="Times New Roman" w:cs="Times New Roman"/>
          <w:color w:val="212529"/>
          <w:sz w:val="24"/>
          <w:szCs w:val="24"/>
          <w:lang w:eastAsia="nb-NO"/>
        </w:rPr>
        <w:t>urensningsf</w:t>
      </w:r>
      <w:r w:rsidRPr="001936F2">
        <w:rPr>
          <w:rFonts w:ascii="Times New Roman" w:eastAsia="Times New Roman" w:hAnsi="Times New Roman" w:cs="Times New Roman"/>
          <w:color w:val="212529"/>
          <w:sz w:val="24"/>
          <w:szCs w:val="24"/>
          <w:lang w:eastAsia="nb-NO"/>
        </w:rPr>
        <w:t>orskrift</w:t>
      </w:r>
      <w:r w:rsidRPr="004F12E2">
        <w:rPr>
          <w:rFonts w:ascii="Times New Roman" w:eastAsia="Times New Roman" w:hAnsi="Times New Roman" w:cs="Times New Roman"/>
          <w:color w:val="212529"/>
          <w:sz w:val="24"/>
          <w:szCs w:val="24"/>
          <w:lang w:eastAsia="nb-NO"/>
        </w:rPr>
        <w:t>en</w:t>
      </w:r>
      <w:r w:rsidRPr="001936F2">
        <w:rPr>
          <w:rFonts w:ascii="Times New Roman" w:eastAsia="Times New Roman" w:hAnsi="Times New Roman" w:cs="Times New Roman"/>
          <w:color w:val="212529"/>
          <w:sz w:val="24"/>
          <w:szCs w:val="24"/>
          <w:lang w:eastAsia="nb-NO"/>
        </w:rPr>
        <w:t>. E</w:t>
      </w:r>
      <w:r w:rsidRPr="004F12E2">
        <w:rPr>
          <w:rFonts w:ascii="Times New Roman" w:eastAsia="Times New Roman" w:hAnsi="Times New Roman" w:cs="Times New Roman"/>
          <w:color w:val="212529"/>
          <w:sz w:val="24"/>
          <w:szCs w:val="24"/>
          <w:lang w:eastAsia="nb-NO"/>
        </w:rPr>
        <w:t>n</w:t>
      </w:r>
      <w:r w:rsidRPr="001936F2">
        <w:rPr>
          <w:rFonts w:ascii="Times New Roman" w:eastAsia="Times New Roman" w:hAnsi="Times New Roman" w:cs="Times New Roman"/>
          <w:color w:val="212529"/>
          <w:sz w:val="24"/>
          <w:szCs w:val="24"/>
          <w:lang w:eastAsia="nb-NO"/>
        </w:rPr>
        <w:t xml:space="preserve"> slik avgrensing v</w:t>
      </w:r>
      <w:r w:rsidRPr="004F12E2">
        <w:rPr>
          <w:rFonts w:ascii="Times New Roman" w:eastAsia="Times New Roman" w:hAnsi="Times New Roman" w:cs="Times New Roman"/>
          <w:color w:val="212529"/>
          <w:sz w:val="24"/>
          <w:szCs w:val="24"/>
          <w:lang w:eastAsia="nb-NO"/>
        </w:rPr>
        <w:t>i</w:t>
      </w:r>
      <w:r w:rsidRPr="001936F2">
        <w:rPr>
          <w:rFonts w:ascii="Times New Roman" w:eastAsia="Times New Roman" w:hAnsi="Times New Roman" w:cs="Times New Roman"/>
          <w:color w:val="212529"/>
          <w:sz w:val="24"/>
          <w:szCs w:val="24"/>
          <w:lang w:eastAsia="nb-NO"/>
        </w:rPr>
        <w:t>rk</w:t>
      </w:r>
      <w:r w:rsidR="004F12E2" w:rsidRPr="004F12E2">
        <w:rPr>
          <w:rFonts w:ascii="Times New Roman" w:eastAsia="Times New Roman" w:hAnsi="Times New Roman" w:cs="Times New Roman"/>
          <w:color w:val="212529"/>
          <w:sz w:val="24"/>
          <w:szCs w:val="24"/>
          <w:lang w:eastAsia="nb-NO"/>
        </w:rPr>
        <w:t>e</w:t>
      </w:r>
      <w:r w:rsidRPr="001936F2">
        <w:rPr>
          <w:rFonts w:ascii="Times New Roman" w:eastAsia="Times New Roman" w:hAnsi="Times New Roman" w:cs="Times New Roman"/>
          <w:color w:val="212529"/>
          <w:sz w:val="24"/>
          <w:szCs w:val="24"/>
          <w:lang w:eastAsia="nb-NO"/>
        </w:rPr>
        <w:t>r også rimel</w:t>
      </w:r>
      <w:r w:rsidRPr="004F12E2">
        <w:rPr>
          <w:rFonts w:ascii="Times New Roman" w:eastAsia="Times New Roman" w:hAnsi="Times New Roman" w:cs="Times New Roman"/>
          <w:color w:val="212529"/>
          <w:sz w:val="24"/>
          <w:szCs w:val="24"/>
          <w:lang w:eastAsia="nb-NO"/>
        </w:rPr>
        <w:t>i</w:t>
      </w:r>
      <w:r w:rsidRPr="001936F2">
        <w:rPr>
          <w:rFonts w:ascii="Times New Roman" w:eastAsia="Times New Roman" w:hAnsi="Times New Roman" w:cs="Times New Roman"/>
          <w:color w:val="212529"/>
          <w:sz w:val="24"/>
          <w:szCs w:val="24"/>
          <w:lang w:eastAsia="nb-NO"/>
        </w:rPr>
        <w:t>g. G</w:t>
      </w:r>
      <w:r w:rsidR="004F12E2" w:rsidRPr="004F12E2">
        <w:rPr>
          <w:rFonts w:ascii="Times New Roman" w:eastAsia="Times New Roman" w:hAnsi="Times New Roman" w:cs="Times New Roman"/>
          <w:color w:val="212529"/>
          <w:sz w:val="24"/>
          <w:szCs w:val="24"/>
          <w:lang w:eastAsia="nb-NO"/>
        </w:rPr>
        <w:t>å</w:t>
      </w:r>
      <w:r w:rsidRPr="001936F2">
        <w:rPr>
          <w:rFonts w:ascii="Times New Roman" w:eastAsia="Times New Roman" w:hAnsi="Times New Roman" w:cs="Times New Roman"/>
          <w:color w:val="212529"/>
          <w:sz w:val="24"/>
          <w:szCs w:val="24"/>
          <w:lang w:eastAsia="nb-NO"/>
        </w:rPr>
        <w:t>rden er bonden sitt arbeidsområde og han/ho skal ha et visst handlingsrom for mindre jordflytting</w:t>
      </w:r>
      <w:r w:rsidR="004F12E2" w:rsidRPr="004F12E2">
        <w:rPr>
          <w:rFonts w:ascii="Times New Roman" w:eastAsia="Times New Roman" w:hAnsi="Times New Roman" w:cs="Times New Roman"/>
          <w:color w:val="212529"/>
          <w:sz w:val="24"/>
          <w:szCs w:val="24"/>
          <w:lang w:eastAsia="nb-NO"/>
        </w:rPr>
        <w:t>e</w:t>
      </w:r>
      <w:r w:rsidRPr="001936F2">
        <w:rPr>
          <w:rFonts w:ascii="Times New Roman" w:eastAsia="Times New Roman" w:hAnsi="Times New Roman" w:cs="Times New Roman"/>
          <w:color w:val="212529"/>
          <w:sz w:val="24"/>
          <w:szCs w:val="24"/>
          <w:lang w:eastAsia="nb-NO"/>
        </w:rPr>
        <w:t>r på eie</w:t>
      </w:r>
      <w:r w:rsidR="004F12E2" w:rsidRPr="004F12E2">
        <w:rPr>
          <w:rFonts w:ascii="Times New Roman" w:eastAsia="Times New Roman" w:hAnsi="Times New Roman" w:cs="Times New Roman"/>
          <w:color w:val="212529"/>
          <w:sz w:val="24"/>
          <w:szCs w:val="24"/>
          <w:lang w:eastAsia="nb-NO"/>
        </w:rPr>
        <w:t>n</w:t>
      </w:r>
      <w:r w:rsidRPr="001936F2">
        <w:rPr>
          <w:rFonts w:ascii="Times New Roman" w:eastAsia="Times New Roman" w:hAnsi="Times New Roman" w:cs="Times New Roman"/>
          <w:color w:val="212529"/>
          <w:sz w:val="24"/>
          <w:szCs w:val="24"/>
          <w:lang w:eastAsia="nb-NO"/>
        </w:rPr>
        <w:t>dom</w:t>
      </w:r>
      <w:r w:rsidR="004F12E2" w:rsidRPr="004F12E2">
        <w:rPr>
          <w:rFonts w:ascii="Times New Roman" w:eastAsia="Times New Roman" w:hAnsi="Times New Roman" w:cs="Times New Roman"/>
          <w:color w:val="212529"/>
          <w:sz w:val="24"/>
          <w:szCs w:val="24"/>
          <w:lang w:eastAsia="nb-NO"/>
        </w:rPr>
        <w:t>m</w:t>
      </w:r>
      <w:r w:rsidRPr="001936F2">
        <w:rPr>
          <w:rFonts w:ascii="Times New Roman" w:eastAsia="Times New Roman" w:hAnsi="Times New Roman" w:cs="Times New Roman"/>
          <w:color w:val="212529"/>
          <w:sz w:val="24"/>
          <w:szCs w:val="24"/>
          <w:lang w:eastAsia="nb-NO"/>
        </w:rPr>
        <w:t>en ut</w:t>
      </w:r>
      <w:r w:rsidR="004F12E2" w:rsidRPr="004F12E2">
        <w:rPr>
          <w:rFonts w:ascii="Times New Roman" w:eastAsia="Times New Roman" w:hAnsi="Times New Roman" w:cs="Times New Roman"/>
          <w:color w:val="212529"/>
          <w:sz w:val="24"/>
          <w:szCs w:val="24"/>
          <w:lang w:eastAsia="nb-NO"/>
        </w:rPr>
        <w:t>e</w:t>
      </w:r>
      <w:r w:rsidRPr="001936F2">
        <w:rPr>
          <w:rFonts w:ascii="Times New Roman" w:eastAsia="Times New Roman" w:hAnsi="Times New Roman" w:cs="Times New Roman"/>
          <w:color w:val="212529"/>
          <w:sz w:val="24"/>
          <w:szCs w:val="24"/>
          <w:lang w:eastAsia="nb-NO"/>
        </w:rPr>
        <w:t>n at det utløser krav om søknad etter pbl. Større tilførsler av næringsmasse bør derimot bli fang</w:t>
      </w:r>
      <w:r w:rsidR="004F12E2" w:rsidRPr="004F12E2">
        <w:rPr>
          <w:rFonts w:ascii="Times New Roman" w:eastAsia="Times New Roman" w:hAnsi="Times New Roman" w:cs="Times New Roman"/>
          <w:color w:val="212529"/>
          <w:sz w:val="24"/>
          <w:szCs w:val="24"/>
          <w:lang w:eastAsia="nb-NO"/>
        </w:rPr>
        <w:t>et</w:t>
      </w:r>
      <w:r w:rsidRPr="001936F2">
        <w:rPr>
          <w:rFonts w:ascii="Times New Roman" w:eastAsia="Times New Roman" w:hAnsi="Times New Roman" w:cs="Times New Roman"/>
          <w:color w:val="212529"/>
          <w:sz w:val="24"/>
          <w:szCs w:val="24"/>
          <w:lang w:eastAsia="nb-NO"/>
        </w:rPr>
        <w:t xml:space="preserve"> opp av søknadsplikt</w:t>
      </w:r>
      <w:r w:rsidR="004F12E2" w:rsidRPr="004F12E2">
        <w:rPr>
          <w:rFonts w:ascii="Times New Roman" w:eastAsia="Times New Roman" w:hAnsi="Times New Roman" w:cs="Times New Roman"/>
          <w:color w:val="212529"/>
          <w:sz w:val="24"/>
          <w:szCs w:val="24"/>
          <w:lang w:eastAsia="nb-NO"/>
        </w:rPr>
        <w:t>en</w:t>
      </w:r>
      <w:r w:rsidRPr="001936F2">
        <w:rPr>
          <w:rFonts w:ascii="Times New Roman" w:eastAsia="Times New Roman" w:hAnsi="Times New Roman" w:cs="Times New Roman"/>
          <w:color w:val="212529"/>
          <w:sz w:val="24"/>
          <w:szCs w:val="24"/>
          <w:lang w:eastAsia="nb-NO"/>
        </w:rPr>
        <w:t>.</w:t>
      </w:r>
    </w:p>
    <w:p w14:paraId="7F14428F" w14:textId="474A5C76" w:rsidR="008209D1" w:rsidRDefault="008209D1" w:rsidP="001936F2">
      <w:pPr>
        <w:shd w:val="clear" w:color="auto" w:fill="FFFFFF"/>
        <w:spacing w:after="100" w:afterAutospacing="1" w:line="240" w:lineRule="auto"/>
        <w:rPr>
          <w:rFonts w:ascii="Times New Roman" w:eastAsia="Times New Roman" w:hAnsi="Times New Roman" w:cs="Times New Roman"/>
          <w:color w:val="212529"/>
          <w:sz w:val="24"/>
          <w:szCs w:val="24"/>
          <w:lang w:eastAsia="nb-NO"/>
        </w:rPr>
      </w:pPr>
    </w:p>
    <w:p w14:paraId="0ACA0618" w14:textId="0358776D" w:rsidR="008209D1" w:rsidRDefault="008209D1" w:rsidP="001936F2">
      <w:pPr>
        <w:shd w:val="clear" w:color="auto" w:fill="FFFFFF"/>
        <w:spacing w:after="100" w:afterAutospacing="1" w:line="240" w:lineRule="auto"/>
        <w:rPr>
          <w:rFonts w:ascii="Times New Roman" w:eastAsia="Times New Roman" w:hAnsi="Times New Roman" w:cs="Times New Roman"/>
          <w:color w:val="212529"/>
          <w:sz w:val="24"/>
          <w:szCs w:val="24"/>
          <w:lang w:eastAsia="nb-NO"/>
        </w:rPr>
      </w:pPr>
    </w:p>
    <w:p w14:paraId="73EA469E" w14:textId="77777777" w:rsidR="008209D1" w:rsidRDefault="008209D1" w:rsidP="001936F2">
      <w:pPr>
        <w:shd w:val="clear" w:color="auto" w:fill="FFFFFF"/>
        <w:spacing w:after="100" w:afterAutospacing="1" w:line="240" w:lineRule="auto"/>
        <w:rPr>
          <w:rFonts w:ascii="Times New Roman" w:eastAsia="Times New Roman" w:hAnsi="Times New Roman" w:cs="Times New Roman"/>
          <w:color w:val="212529"/>
          <w:sz w:val="24"/>
          <w:szCs w:val="24"/>
          <w:lang w:eastAsia="nb-NO"/>
        </w:rPr>
      </w:pPr>
    </w:p>
    <w:p w14:paraId="56D54A20" w14:textId="4C3B469F" w:rsidR="001936F2" w:rsidRPr="001936F2" w:rsidRDefault="001936F2" w:rsidP="00847F26">
      <w:pPr>
        <w:shd w:val="clear" w:color="auto" w:fill="FFFFFF"/>
        <w:spacing w:after="100" w:afterAutospacing="1" w:line="240" w:lineRule="auto"/>
        <w:rPr>
          <w:rFonts w:ascii="Times New Roman" w:eastAsia="Times New Roman" w:hAnsi="Times New Roman" w:cs="Times New Roman"/>
          <w:b/>
          <w:bCs/>
          <w:color w:val="212529"/>
          <w:sz w:val="24"/>
          <w:szCs w:val="24"/>
          <w:lang w:eastAsia="nb-NO"/>
        </w:rPr>
      </w:pPr>
      <w:r w:rsidRPr="001936F2">
        <w:rPr>
          <w:rFonts w:ascii="Times New Roman" w:eastAsia="Times New Roman" w:hAnsi="Times New Roman" w:cs="Times New Roman"/>
          <w:color w:val="212529"/>
          <w:sz w:val="24"/>
          <w:szCs w:val="24"/>
          <w:lang w:eastAsia="nb-NO"/>
        </w:rPr>
        <w:t> </w:t>
      </w:r>
      <w:r w:rsidRPr="001936F2">
        <w:rPr>
          <w:rFonts w:ascii="Times New Roman" w:eastAsia="Times New Roman" w:hAnsi="Times New Roman" w:cs="Times New Roman"/>
          <w:b/>
          <w:bCs/>
          <w:color w:val="212529"/>
          <w:sz w:val="24"/>
          <w:szCs w:val="24"/>
          <w:lang w:eastAsia="nb-NO"/>
        </w:rPr>
        <w:t>Dispensasjon</w:t>
      </w:r>
    </w:p>
    <w:p w14:paraId="4F898DC2" w14:textId="42EA37E3" w:rsidR="001936F2" w:rsidRPr="001936F2" w:rsidRDefault="001936F2" w:rsidP="001936F2">
      <w:pPr>
        <w:shd w:val="clear" w:color="auto" w:fill="FFFFFF"/>
        <w:spacing w:after="100" w:afterAutospacing="1" w:line="240" w:lineRule="auto"/>
        <w:rPr>
          <w:rFonts w:ascii="Times New Roman" w:eastAsia="Times New Roman" w:hAnsi="Times New Roman" w:cs="Times New Roman"/>
          <w:color w:val="212529"/>
          <w:sz w:val="24"/>
          <w:szCs w:val="24"/>
          <w:lang w:eastAsia="nb-NO"/>
        </w:rPr>
      </w:pPr>
      <w:r w:rsidRPr="001936F2">
        <w:rPr>
          <w:rFonts w:ascii="Times New Roman" w:eastAsia="Times New Roman" w:hAnsi="Times New Roman" w:cs="Times New Roman"/>
          <w:color w:val="212529"/>
          <w:sz w:val="24"/>
          <w:szCs w:val="24"/>
          <w:lang w:eastAsia="nb-NO"/>
        </w:rPr>
        <w:t>Søknadspliktige fylling</w:t>
      </w:r>
      <w:r w:rsidR="004F12E2" w:rsidRPr="004F12E2">
        <w:rPr>
          <w:rFonts w:ascii="Times New Roman" w:eastAsia="Times New Roman" w:hAnsi="Times New Roman" w:cs="Times New Roman"/>
          <w:color w:val="212529"/>
          <w:sz w:val="24"/>
          <w:szCs w:val="24"/>
          <w:lang w:eastAsia="nb-NO"/>
        </w:rPr>
        <w:t>e</w:t>
      </w:r>
      <w:r w:rsidRPr="001936F2">
        <w:rPr>
          <w:rFonts w:ascii="Times New Roman" w:eastAsia="Times New Roman" w:hAnsi="Times New Roman" w:cs="Times New Roman"/>
          <w:color w:val="212529"/>
          <w:sz w:val="24"/>
          <w:szCs w:val="24"/>
          <w:lang w:eastAsia="nb-NO"/>
        </w:rPr>
        <w:t>r er i de aller fleste tilfelle også i strid med LNF-f</w:t>
      </w:r>
      <w:r w:rsidR="004F12E2" w:rsidRPr="004F12E2">
        <w:rPr>
          <w:rFonts w:ascii="Times New Roman" w:eastAsia="Times New Roman" w:hAnsi="Times New Roman" w:cs="Times New Roman"/>
          <w:color w:val="212529"/>
          <w:sz w:val="24"/>
          <w:szCs w:val="24"/>
          <w:lang w:eastAsia="nb-NO"/>
        </w:rPr>
        <w:t>o</w:t>
      </w:r>
      <w:r w:rsidRPr="001936F2">
        <w:rPr>
          <w:rFonts w:ascii="Times New Roman" w:eastAsia="Times New Roman" w:hAnsi="Times New Roman" w:cs="Times New Roman"/>
          <w:color w:val="212529"/>
          <w:sz w:val="24"/>
          <w:szCs w:val="24"/>
          <w:lang w:eastAsia="nb-NO"/>
        </w:rPr>
        <w:t>rmålet i kommuneplanen, men ikke nødvendigvis dersom kommunen definerer fylling</w:t>
      </w:r>
      <w:r w:rsidR="00847F26">
        <w:rPr>
          <w:rFonts w:ascii="Times New Roman" w:eastAsia="Times New Roman" w:hAnsi="Times New Roman" w:cs="Times New Roman"/>
          <w:color w:val="212529"/>
          <w:sz w:val="24"/>
          <w:szCs w:val="24"/>
          <w:lang w:eastAsia="nb-NO"/>
        </w:rPr>
        <w:t>en</w:t>
      </w:r>
      <w:r w:rsidRPr="001936F2">
        <w:rPr>
          <w:rFonts w:ascii="Times New Roman" w:eastAsia="Times New Roman" w:hAnsi="Times New Roman" w:cs="Times New Roman"/>
          <w:color w:val="212529"/>
          <w:sz w:val="24"/>
          <w:szCs w:val="24"/>
          <w:lang w:eastAsia="nb-NO"/>
        </w:rPr>
        <w:t xml:space="preserve"> som </w:t>
      </w:r>
      <w:r w:rsidR="004F12E2" w:rsidRPr="004F12E2">
        <w:rPr>
          <w:rFonts w:ascii="Times New Roman" w:eastAsia="Times New Roman" w:hAnsi="Times New Roman" w:cs="Times New Roman"/>
          <w:color w:val="212529"/>
          <w:sz w:val="24"/>
          <w:szCs w:val="24"/>
          <w:lang w:eastAsia="nb-NO"/>
        </w:rPr>
        <w:t>et</w:t>
      </w:r>
      <w:r w:rsidRPr="001936F2">
        <w:rPr>
          <w:rFonts w:ascii="Times New Roman" w:eastAsia="Times New Roman" w:hAnsi="Times New Roman" w:cs="Times New Roman"/>
          <w:color w:val="212529"/>
          <w:sz w:val="24"/>
          <w:szCs w:val="24"/>
          <w:lang w:eastAsia="nb-NO"/>
        </w:rPr>
        <w:t xml:space="preserve"> landbrukstiltak. Det kan </w:t>
      </w:r>
      <w:r w:rsidR="004F12E2" w:rsidRPr="004F12E2">
        <w:rPr>
          <w:rFonts w:ascii="Times New Roman" w:eastAsia="Times New Roman" w:hAnsi="Times New Roman" w:cs="Times New Roman"/>
          <w:color w:val="212529"/>
          <w:sz w:val="24"/>
          <w:szCs w:val="24"/>
          <w:lang w:eastAsia="nb-NO"/>
        </w:rPr>
        <w:t>være</w:t>
      </w:r>
      <w:r w:rsidRPr="001936F2">
        <w:rPr>
          <w:rFonts w:ascii="Times New Roman" w:eastAsia="Times New Roman" w:hAnsi="Times New Roman" w:cs="Times New Roman"/>
          <w:color w:val="212529"/>
          <w:sz w:val="24"/>
          <w:szCs w:val="24"/>
          <w:lang w:eastAsia="nb-NO"/>
        </w:rPr>
        <w:t xml:space="preserve"> aktuelt der </w:t>
      </w:r>
      <w:r w:rsidR="004F12E2" w:rsidRPr="004F12E2">
        <w:rPr>
          <w:rFonts w:ascii="Times New Roman" w:eastAsia="Times New Roman" w:hAnsi="Times New Roman" w:cs="Times New Roman"/>
          <w:color w:val="212529"/>
          <w:sz w:val="24"/>
          <w:szCs w:val="24"/>
          <w:lang w:eastAsia="nb-NO"/>
        </w:rPr>
        <w:t>formålet</w:t>
      </w:r>
      <w:r w:rsidRPr="001936F2">
        <w:rPr>
          <w:rFonts w:ascii="Times New Roman" w:eastAsia="Times New Roman" w:hAnsi="Times New Roman" w:cs="Times New Roman"/>
          <w:color w:val="212529"/>
          <w:sz w:val="24"/>
          <w:szCs w:val="24"/>
          <w:lang w:eastAsia="nb-NO"/>
        </w:rPr>
        <w:t xml:space="preserve"> med fylling</w:t>
      </w:r>
      <w:r w:rsidR="00847F26">
        <w:rPr>
          <w:rFonts w:ascii="Times New Roman" w:eastAsia="Times New Roman" w:hAnsi="Times New Roman" w:cs="Times New Roman"/>
          <w:color w:val="212529"/>
          <w:sz w:val="24"/>
          <w:szCs w:val="24"/>
          <w:lang w:eastAsia="nb-NO"/>
        </w:rPr>
        <w:t>en</w:t>
      </w:r>
      <w:r w:rsidRPr="001936F2">
        <w:rPr>
          <w:rFonts w:ascii="Times New Roman" w:eastAsia="Times New Roman" w:hAnsi="Times New Roman" w:cs="Times New Roman"/>
          <w:color w:val="212529"/>
          <w:sz w:val="24"/>
          <w:szCs w:val="24"/>
          <w:lang w:eastAsia="nb-NO"/>
        </w:rPr>
        <w:t xml:space="preserve"> kun er å </w:t>
      </w:r>
      <w:r w:rsidR="00847F26">
        <w:rPr>
          <w:rFonts w:ascii="Times New Roman" w:eastAsia="Times New Roman" w:hAnsi="Times New Roman" w:cs="Times New Roman"/>
          <w:color w:val="212529"/>
          <w:sz w:val="24"/>
          <w:szCs w:val="24"/>
          <w:lang w:eastAsia="nb-NO"/>
        </w:rPr>
        <w:t>for</w:t>
      </w:r>
      <w:r w:rsidRPr="001936F2">
        <w:rPr>
          <w:rFonts w:ascii="Times New Roman" w:eastAsia="Times New Roman" w:hAnsi="Times New Roman" w:cs="Times New Roman"/>
          <w:color w:val="212529"/>
          <w:sz w:val="24"/>
          <w:szCs w:val="24"/>
          <w:lang w:eastAsia="nb-NO"/>
        </w:rPr>
        <w:t>be</w:t>
      </w:r>
      <w:r w:rsidR="00847F26">
        <w:rPr>
          <w:rFonts w:ascii="Times New Roman" w:eastAsia="Times New Roman" w:hAnsi="Times New Roman" w:cs="Times New Roman"/>
          <w:color w:val="212529"/>
          <w:sz w:val="24"/>
          <w:szCs w:val="24"/>
          <w:lang w:eastAsia="nb-NO"/>
        </w:rPr>
        <w:t>d</w:t>
      </w:r>
      <w:r w:rsidRPr="001936F2">
        <w:rPr>
          <w:rFonts w:ascii="Times New Roman" w:eastAsia="Times New Roman" w:hAnsi="Times New Roman" w:cs="Times New Roman"/>
          <w:color w:val="212529"/>
          <w:sz w:val="24"/>
          <w:szCs w:val="24"/>
          <w:lang w:eastAsia="nb-NO"/>
        </w:rPr>
        <w:t xml:space="preserve">re </w:t>
      </w:r>
      <w:r w:rsidR="004F12E2" w:rsidRPr="004F12E2">
        <w:rPr>
          <w:rFonts w:ascii="Times New Roman" w:eastAsia="Times New Roman" w:hAnsi="Times New Roman" w:cs="Times New Roman"/>
          <w:color w:val="212529"/>
          <w:sz w:val="24"/>
          <w:szCs w:val="24"/>
          <w:lang w:eastAsia="nb-NO"/>
        </w:rPr>
        <w:t>et</w:t>
      </w:r>
      <w:r w:rsidRPr="001936F2">
        <w:rPr>
          <w:rFonts w:ascii="Times New Roman" w:eastAsia="Times New Roman" w:hAnsi="Times New Roman" w:cs="Times New Roman"/>
          <w:color w:val="212529"/>
          <w:sz w:val="24"/>
          <w:szCs w:val="24"/>
          <w:lang w:eastAsia="nb-NO"/>
        </w:rPr>
        <w:t xml:space="preserve"> landbruksareal</w:t>
      </w:r>
      <w:r w:rsidR="00847F26">
        <w:rPr>
          <w:rFonts w:ascii="Times New Roman" w:eastAsia="Times New Roman" w:hAnsi="Times New Roman" w:cs="Times New Roman"/>
          <w:color w:val="212529"/>
          <w:sz w:val="24"/>
          <w:szCs w:val="24"/>
          <w:lang w:eastAsia="nb-NO"/>
        </w:rPr>
        <w:t>,</w:t>
      </w:r>
      <w:r w:rsidRPr="001936F2">
        <w:rPr>
          <w:rFonts w:ascii="Times New Roman" w:eastAsia="Times New Roman" w:hAnsi="Times New Roman" w:cs="Times New Roman"/>
          <w:color w:val="212529"/>
          <w:sz w:val="24"/>
          <w:szCs w:val="24"/>
          <w:lang w:eastAsia="nb-NO"/>
        </w:rPr>
        <w:t xml:space="preserve"> og</w:t>
      </w:r>
      <w:r w:rsidR="00847F26">
        <w:rPr>
          <w:rFonts w:ascii="Times New Roman" w:eastAsia="Times New Roman" w:hAnsi="Times New Roman" w:cs="Times New Roman"/>
          <w:color w:val="212529"/>
          <w:sz w:val="24"/>
          <w:szCs w:val="24"/>
          <w:lang w:eastAsia="nb-NO"/>
        </w:rPr>
        <w:t xml:space="preserve"> hensyn</w:t>
      </w:r>
      <w:r w:rsidRPr="001936F2">
        <w:rPr>
          <w:rFonts w:ascii="Times New Roman" w:eastAsia="Times New Roman" w:hAnsi="Times New Roman" w:cs="Times New Roman"/>
          <w:color w:val="212529"/>
          <w:sz w:val="24"/>
          <w:szCs w:val="24"/>
          <w:lang w:eastAsia="nb-NO"/>
        </w:rPr>
        <w:t xml:space="preserve"> til landbruket </w:t>
      </w:r>
      <w:r w:rsidR="004F12E2" w:rsidRPr="004F12E2">
        <w:rPr>
          <w:rFonts w:ascii="Times New Roman" w:eastAsia="Times New Roman" w:hAnsi="Times New Roman" w:cs="Times New Roman"/>
          <w:color w:val="212529"/>
          <w:sz w:val="24"/>
          <w:szCs w:val="24"/>
          <w:lang w:eastAsia="nb-NO"/>
        </w:rPr>
        <w:t>ikke</w:t>
      </w:r>
      <w:r w:rsidRPr="001936F2">
        <w:rPr>
          <w:rFonts w:ascii="Times New Roman" w:eastAsia="Times New Roman" w:hAnsi="Times New Roman" w:cs="Times New Roman"/>
          <w:color w:val="212529"/>
          <w:sz w:val="24"/>
          <w:szCs w:val="24"/>
          <w:lang w:eastAsia="nb-NO"/>
        </w:rPr>
        <w:t xml:space="preserve"> blir </w:t>
      </w:r>
      <w:r w:rsidR="00847F26">
        <w:rPr>
          <w:rFonts w:ascii="Times New Roman" w:eastAsia="Times New Roman" w:hAnsi="Times New Roman" w:cs="Times New Roman"/>
          <w:color w:val="212529"/>
          <w:sz w:val="24"/>
          <w:szCs w:val="24"/>
          <w:lang w:eastAsia="nb-NO"/>
        </w:rPr>
        <w:t xml:space="preserve">berørt </w:t>
      </w:r>
      <w:r w:rsidRPr="001936F2">
        <w:rPr>
          <w:rFonts w:ascii="Times New Roman" w:eastAsia="Times New Roman" w:hAnsi="Times New Roman" w:cs="Times New Roman"/>
          <w:color w:val="212529"/>
          <w:sz w:val="24"/>
          <w:szCs w:val="24"/>
          <w:lang w:eastAsia="nb-NO"/>
        </w:rPr>
        <w:t>negativt ved at tiltaket blir avslutta ut</w:t>
      </w:r>
      <w:r w:rsidR="00847F26">
        <w:rPr>
          <w:rFonts w:ascii="Times New Roman" w:eastAsia="Times New Roman" w:hAnsi="Times New Roman" w:cs="Times New Roman"/>
          <w:color w:val="212529"/>
          <w:sz w:val="24"/>
          <w:szCs w:val="24"/>
          <w:lang w:eastAsia="nb-NO"/>
        </w:rPr>
        <w:t>en</w:t>
      </w:r>
      <w:r w:rsidRPr="001936F2">
        <w:rPr>
          <w:rFonts w:ascii="Times New Roman" w:eastAsia="Times New Roman" w:hAnsi="Times New Roman" w:cs="Times New Roman"/>
          <w:color w:val="212529"/>
          <w:sz w:val="24"/>
          <w:szCs w:val="24"/>
          <w:lang w:eastAsia="nb-NO"/>
        </w:rPr>
        <w:t>for vekstsesongen. Dersom landbruksareal blir s</w:t>
      </w:r>
      <w:r w:rsidR="00847F26">
        <w:rPr>
          <w:rFonts w:ascii="Times New Roman" w:eastAsia="Times New Roman" w:hAnsi="Times New Roman" w:cs="Times New Roman"/>
          <w:color w:val="212529"/>
          <w:sz w:val="24"/>
          <w:szCs w:val="24"/>
          <w:lang w:eastAsia="nb-NO"/>
        </w:rPr>
        <w:t>a</w:t>
      </w:r>
      <w:r w:rsidRPr="001936F2">
        <w:rPr>
          <w:rFonts w:ascii="Times New Roman" w:eastAsia="Times New Roman" w:hAnsi="Times New Roman" w:cs="Times New Roman"/>
          <w:color w:val="212529"/>
          <w:sz w:val="24"/>
          <w:szCs w:val="24"/>
          <w:lang w:eastAsia="nb-NO"/>
        </w:rPr>
        <w:t>tt ut av drift for kort</w:t>
      </w:r>
      <w:r w:rsidR="004F12E2" w:rsidRPr="004F12E2">
        <w:rPr>
          <w:rFonts w:ascii="Times New Roman" w:eastAsia="Times New Roman" w:hAnsi="Times New Roman" w:cs="Times New Roman"/>
          <w:color w:val="212529"/>
          <w:sz w:val="24"/>
          <w:szCs w:val="24"/>
          <w:lang w:eastAsia="nb-NO"/>
        </w:rPr>
        <w:t>e</w:t>
      </w:r>
      <w:r w:rsidRPr="001936F2">
        <w:rPr>
          <w:rFonts w:ascii="Times New Roman" w:eastAsia="Times New Roman" w:hAnsi="Times New Roman" w:cs="Times New Roman"/>
          <w:color w:val="212529"/>
          <w:sz w:val="24"/>
          <w:szCs w:val="24"/>
          <w:lang w:eastAsia="nb-NO"/>
        </w:rPr>
        <w:t>re eller lengre tid, vil tiltaket alltid kreve dispensasjon.</w:t>
      </w:r>
    </w:p>
    <w:p w14:paraId="536FA154" w14:textId="77777777" w:rsidR="00AD40A8" w:rsidRPr="00AD40A8" w:rsidRDefault="00AD40A8" w:rsidP="00AD40A8">
      <w:pPr>
        <w:spacing w:after="120"/>
        <w:rPr>
          <w:rFonts w:ascii="Times New Roman" w:hAnsi="Times New Roman" w:cs="Times New Roman"/>
          <w:sz w:val="24"/>
          <w:szCs w:val="24"/>
        </w:rPr>
      </w:pPr>
      <w:r w:rsidRPr="00AD40A8">
        <w:rPr>
          <w:rFonts w:ascii="Times New Roman" w:hAnsi="Times New Roman" w:cs="Times New Roman"/>
          <w:b/>
          <w:sz w:val="24"/>
          <w:szCs w:val="24"/>
        </w:rPr>
        <w:t>Når kan dispensasjon gis?</w:t>
      </w:r>
    </w:p>
    <w:p w14:paraId="7C8CE359" w14:textId="77777777" w:rsidR="00AD40A8" w:rsidRPr="00AD40A8" w:rsidRDefault="00AD40A8" w:rsidP="00AD40A8">
      <w:pPr>
        <w:spacing w:after="120"/>
        <w:rPr>
          <w:rFonts w:ascii="Times New Roman" w:hAnsi="Times New Roman" w:cs="Times New Roman"/>
          <w:sz w:val="24"/>
          <w:szCs w:val="24"/>
        </w:rPr>
      </w:pPr>
      <w:r w:rsidRPr="00AD40A8">
        <w:rPr>
          <w:rFonts w:ascii="Times New Roman" w:hAnsi="Times New Roman" w:cs="Times New Roman"/>
          <w:sz w:val="24"/>
          <w:szCs w:val="24"/>
        </w:rPr>
        <w:t xml:space="preserve">Kommunens adgang til å gi dispensasjon er begrenset. Iht. pbl. § 19-2 kreves det at hensynene bak den bestemmelsen det søkes dispensasjon fra, og </w:t>
      </w:r>
      <w:r w:rsidRPr="00AD40A8">
        <w:rPr>
          <w:rFonts w:ascii="Times New Roman" w:hAnsi="Times New Roman" w:cs="Times New Roman"/>
          <w:iCs/>
          <w:sz w:val="24"/>
          <w:szCs w:val="24"/>
        </w:rPr>
        <w:t>hensynene i lovens formålsbestemmelse</w:t>
      </w:r>
      <w:r w:rsidRPr="00AD40A8">
        <w:rPr>
          <w:rFonts w:ascii="Times New Roman" w:hAnsi="Times New Roman" w:cs="Times New Roman"/>
          <w:sz w:val="24"/>
          <w:szCs w:val="24"/>
        </w:rPr>
        <w:t xml:space="preserve"> ikke blir vesentlig tilsidesatt. I tillegg må det foretas en interesseavveining, der fordelene ved tiltaket må vurderes opp mot ulempene. Det må foreligge en klar overvekt av hensyn som taler for dispensasjon. Dette innebærer at normalt ikke vil være anledning til å gi dispensasjon når hensynene bak bestemmelsene det søkes dispensasjon fra fortsatt gjør seg gjeldende med styrke.</w:t>
      </w:r>
    </w:p>
    <w:p w14:paraId="7879D718" w14:textId="77777777" w:rsidR="00AD40A8" w:rsidRPr="00AD40A8" w:rsidRDefault="00AD40A8" w:rsidP="00AD40A8">
      <w:pPr>
        <w:shd w:val="clear" w:color="auto" w:fill="FFFFFF"/>
        <w:spacing w:after="100" w:afterAutospacing="1" w:line="240" w:lineRule="auto"/>
        <w:rPr>
          <w:rFonts w:ascii="Times New Roman" w:eastAsia="Times New Roman" w:hAnsi="Times New Roman" w:cs="Times New Roman"/>
          <w:color w:val="212529"/>
          <w:sz w:val="24"/>
          <w:szCs w:val="24"/>
          <w:lang w:eastAsia="nb-NO"/>
        </w:rPr>
      </w:pPr>
      <w:r w:rsidRPr="00AD40A8">
        <w:rPr>
          <w:rFonts w:ascii="Times New Roman" w:eastAsia="Times New Roman" w:hAnsi="Times New Roman" w:cs="Times New Roman"/>
          <w:color w:val="212529"/>
          <w:sz w:val="24"/>
          <w:szCs w:val="24"/>
          <w:lang w:eastAsia="nb-NO"/>
        </w:rPr>
        <w:t>For at vilkårene for dispensasjon i pbl. § 19-2 skal være innfridd, må tillatelse til fyllinger i landbruksområde ha vilkår om tidsavgrensning med tilbakeføring til landbruk innen rimelig tid. Tiltaket må samla sett gi en gevinst for landbruket. Det betyr at fyllinga må bety ei langsiktig økning av området sin verdi som landbruksareal, og ikke bare ei kortsiktig fortjeneste på kostnad av landbruket.   </w:t>
      </w:r>
    </w:p>
    <w:p w14:paraId="24ED8061" w14:textId="024BCA11" w:rsidR="001936F2" w:rsidRDefault="004F12E2">
      <w:pPr>
        <w:rPr>
          <w:rFonts w:ascii="Times New Roman" w:hAnsi="Times New Roman" w:cs="Times New Roman"/>
          <w:sz w:val="24"/>
          <w:szCs w:val="24"/>
        </w:rPr>
      </w:pPr>
      <w:r>
        <w:rPr>
          <w:rFonts w:ascii="Times New Roman" w:hAnsi="Times New Roman" w:cs="Times New Roman"/>
          <w:sz w:val="24"/>
          <w:szCs w:val="24"/>
        </w:rPr>
        <w:t xml:space="preserve">Plan- og bygningsloven: </w:t>
      </w:r>
      <w:hyperlink r:id="rId8" w:history="1">
        <w:r w:rsidRPr="00281BDF">
          <w:rPr>
            <w:rStyle w:val="Hyperkobling"/>
            <w:rFonts w:ascii="Times New Roman" w:hAnsi="Times New Roman" w:cs="Times New Roman"/>
            <w:sz w:val="24"/>
            <w:szCs w:val="24"/>
          </w:rPr>
          <w:t>https://lovdata.no/dokument/NL/lov/2008-06-27-71</w:t>
        </w:r>
      </w:hyperlink>
    </w:p>
    <w:p w14:paraId="47820475" w14:textId="5D6850D3" w:rsidR="004F12E2" w:rsidRDefault="004F12E2">
      <w:pPr>
        <w:rPr>
          <w:rFonts w:ascii="Times New Roman" w:hAnsi="Times New Roman" w:cs="Times New Roman"/>
          <w:sz w:val="24"/>
          <w:szCs w:val="24"/>
        </w:rPr>
      </w:pPr>
      <w:r>
        <w:rPr>
          <w:rFonts w:ascii="Times New Roman" w:hAnsi="Times New Roman" w:cs="Times New Roman"/>
          <w:sz w:val="24"/>
          <w:szCs w:val="24"/>
        </w:rPr>
        <w:t xml:space="preserve">Byggesaksforskriften: </w:t>
      </w:r>
      <w:hyperlink r:id="rId9" w:history="1">
        <w:r w:rsidR="00847F26" w:rsidRPr="00F63528">
          <w:rPr>
            <w:rStyle w:val="Hyperkobling"/>
            <w:rFonts w:ascii="Times New Roman" w:hAnsi="Times New Roman" w:cs="Times New Roman"/>
            <w:sz w:val="24"/>
            <w:szCs w:val="24"/>
          </w:rPr>
          <w:t>https://dibk.no/regelverk/sak/</w:t>
        </w:r>
      </w:hyperlink>
    </w:p>
    <w:p w14:paraId="6D3A3B04" w14:textId="05F18B1E" w:rsidR="00847F26" w:rsidRDefault="00847F26">
      <w:pPr>
        <w:rPr>
          <w:rFonts w:ascii="Times New Roman" w:hAnsi="Times New Roman" w:cs="Times New Roman"/>
          <w:sz w:val="24"/>
          <w:szCs w:val="24"/>
        </w:rPr>
      </w:pPr>
    </w:p>
    <w:p w14:paraId="1E72B6EC" w14:textId="1512C8D0" w:rsidR="00847F26" w:rsidRDefault="00847F26">
      <w:pPr>
        <w:rPr>
          <w:rFonts w:ascii="Times New Roman" w:hAnsi="Times New Roman" w:cs="Times New Roman"/>
          <w:b/>
          <w:bCs/>
          <w:sz w:val="24"/>
          <w:szCs w:val="24"/>
        </w:rPr>
      </w:pPr>
      <w:r>
        <w:rPr>
          <w:rFonts w:ascii="Times New Roman" w:hAnsi="Times New Roman" w:cs="Times New Roman"/>
          <w:b/>
          <w:bCs/>
          <w:sz w:val="24"/>
          <w:szCs w:val="24"/>
        </w:rPr>
        <w:t xml:space="preserve">Krav til reguleringsplan: </w:t>
      </w:r>
    </w:p>
    <w:p w14:paraId="0CAE8073" w14:textId="07A64AA2" w:rsidR="00847F26" w:rsidRPr="00847F26" w:rsidRDefault="00847F26">
      <w:pPr>
        <w:rPr>
          <w:rFonts w:ascii="Times New Roman" w:hAnsi="Times New Roman" w:cs="Times New Roman"/>
          <w:b/>
          <w:bCs/>
          <w:sz w:val="24"/>
          <w:szCs w:val="24"/>
        </w:rPr>
      </w:pPr>
      <w:r w:rsidRPr="00847F26">
        <w:rPr>
          <w:rFonts w:ascii="Times New Roman" w:hAnsi="Times New Roman" w:cs="Times New Roman"/>
          <w:color w:val="1D1D1D"/>
          <w:sz w:val="24"/>
          <w:szCs w:val="24"/>
          <w:shd w:val="clear" w:color="auto" w:fill="FFFFFF"/>
        </w:rPr>
        <w:t>Større terrenginngrep som steinbrudd, grustak og massemottak kan få vesentlige virkninger for miljø og samfunn og dermed utløse krav til reguleringsplan etter plan- og bygningslovens § 12-1. Plankravet kan vurderes uavhengig av omfanget på terrenginngrepet dersom konsekvensene for miljø eller samfunn anses som store.</w:t>
      </w:r>
    </w:p>
    <w:sectPr w:rsidR="00847F26" w:rsidRPr="00847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F2"/>
    <w:rsid w:val="00146F70"/>
    <w:rsid w:val="001936F2"/>
    <w:rsid w:val="003074E9"/>
    <w:rsid w:val="004617D9"/>
    <w:rsid w:val="004F12E2"/>
    <w:rsid w:val="00506CC2"/>
    <w:rsid w:val="005909D7"/>
    <w:rsid w:val="008209D1"/>
    <w:rsid w:val="00826F26"/>
    <w:rsid w:val="00847F26"/>
    <w:rsid w:val="008C1F00"/>
    <w:rsid w:val="00941DCA"/>
    <w:rsid w:val="00AC17BE"/>
    <w:rsid w:val="00AD40A8"/>
    <w:rsid w:val="00B304AD"/>
    <w:rsid w:val="00C06E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5D81"/>
  <w15:chartTrackingRefBased/>
  <w15:docId w15:val="{31330A9A-08FB-4C30-877E-786D7BDE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847F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link w:val="Overskrift4Tegn"/>
    <w:uiPriority w:val="9"/>
    <w:qFormat/>
    <w:rsid w:val="001936F2"/>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1936F2"/>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1936F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4F12E2"/>
    <w:rPr>
      <w:color w:val="0563C1" w:themeColor="hyperlink"/>
      <w:u w:val="single"/>
    </w:rPr>
  </w:style>
  <w:style w:type="character" w:customStyle="1" w:styleId="UnresolvedMention">
    <w:name w:val="Unresolved Mention"/>
    <w:basedOn w:val="Standardskriftforavsnitt"/>
    <w:uiPriority w:val="99"/>
    <w:semiHidden/>
    <w:unhideWhenUsed/>
    <w:rsid w:val="004F12E2"/>
    <w:rPr>
      <w:color w:val="605E5C"/>
      <w:shd w:val="clear" w:color="auto" w:fill="E1DFDD"/>
    </w:rPr>
  </w:style>
  <w:style w:type="character" w:customStyle="1" w:styleId="Overskrift3Tegn">
    <w:name w:val="Overskrift 3 Tegn"/>
    <w:basedOn w:val="Standardskriftforavsnitt"/>
    <w:link w:val="Overskrift3"/>
    <w:uiPriority w:val="9"/>
    <w:semiHidden/>
    <w:rsid w:val="00847F2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0245">
      <w:bodyDiv w:val="1"/>
      <w:marLeft w:val="0"/>
      <w:marRight w:val="0"/>
      <w:marTop w:val="0"/>
      <w:marBottom w:val="0"/>
      <w:divBdr>
        <w:top w:val="none" w:sz="0" w:space="0" w:color="auto"/>
        <w:left w:val="none" w:sz="0" w:space="0" w:color="auto"/>
        <w:bottom w:val="none" w:sz="0" w:space="0" w:color="auto"/>
        <w:right w:val="none" w:sz="0" w:space="0" w:color="auto"/>
      </w:divBdr>
    </w:div>
    <w:div w:id="18394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2008-06-27-71"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ibk.no/regelverk/sa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D138E649A1D4C8741A2FE307B3198" ma:contentTypeVersion="13" ma:contentTypeDescription="Create a new document." ma:contentTypeScope="" ma:versionID="fa97f3bda7b24d6b743326ae79c7b270">
  <xsd:schema xmlns:xsd="http://www.w3.org/2001/XMLSchema" xmlns:xs="http://www.w3.org/2001/XMLSchema" xmlns:p="http://schemas.microsoft.com/office/2006/metadata/properties" xmlns:ns3="b08867d7-c906-455b-b05b-a33705869ff0" xmlns:ns4="94008317-deb2-4d2f-950b-6c5d89ddceb3" targetNamespace="http://schemas.microsoft.com/office/2006/metadata/properties" ma:root="true" ma:fieldsID="e05b8f860ca26972602e93c96f1b1d71" ns3:_="" ns4:_="">
    <xsd:import namespace="b08867d7-c906-455b-b05b-a33705869ff0"/>
    <xsd:import namespace="94008317-deb2-4d2f-950b-6c5d89ddce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867d7-c906-455b-b05b-a33705869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08317-deb2-4d2f-950b-6c5d89ddce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8E1A83-0A08-4F6D-8D2D-483E93AA4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867d7-c906-455b-b05b-a33705869ff0"/>
    <ds:schemaRef ds:uri="94008317-deb2-4d2f-950b-6c5d89ddc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A531C-895E-4BDC-B0AC-D1FA47BB7B5F}">
  <ds:schemaRefs>
    <ds:schemaRef ds:uri="http://schemas.microsoft.com/sharepoint/v3/contenttype/forms"/>
  </ds:schemaRefs>
</ds:datastoreItem>
</file>

<file path=customXml/itemProps3.xml><?xml version="1.0" encoding="utf-8"?>
<ds:datastoreItem xmlns:ds="http://schemas.openxmlformats.org/officeDocument/2006/customXml" ds:itemID="{AD483CA6-3921-4B8E-8758-EFA45116EC95}">
  <ds:schemaRefs>
    <ds:schemaRef ds:uri="http://purl.org/dc/elements/1.1/"/>
    <ds:schemaRef ds:uri="http://schemas.microsoft.com/office/2006/metadata/properties"/>
    <ds:schemaRef ds:uri="94008317-deb2-4d2f-950b-6c5d89ddceb3"/>
    <ds:schemaRef ds:uri="http://purl.org/dc/terms/"/>
    <ds:schemaRef ds:uri="http://schemas.openxmlformats.org/package/2006/metadata/core-properties"/>
    <ds:schemaRef ds:uri="b08867d7-c906-455b-b05b-a33705869ff0"/>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3638</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Røe</dc:creator>
  <cp:keywords/>
  <dc:description/>
  <cp:lastModifiedBy>Lars Sigbjørn Nedland</cp:lastModifiedBy>
  <cp:revision>2</cp:revision>
  <dcterms:created xsi:type="dcterms:W3CDTF">2021-02-24T12:16:00Z</dcterms:created>
  <dcterms:modified xsi:type="dcterms:W3CDTF">2021-02-24T12:16:00Z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0x010100B37D138E649A1D4C8741A2FE307B3198</vt:lpwstr>
  </property>
</Properties>
</file>