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D" w:rsidRPr="0034083C" w:rsidRDefault="00844C0D" w:rsidP="00B9346E">
      <w:pPr>
        <w:rPr>
          <w:rFonts w:ascii="Times New Roman" w:hAnsi="Times New Roman" w:cs="Times New Roman"/>
        </w:rPr>
      </w:pPr>
    </w:p>
    <w:p w:rsidR="00844C0D" w:rsidRPr="0034083C" w:rsidRDefault="00844C0D" w:rsidP="00B9346E">
      <w:pPr>
        <w:rPr>
          <w:rFonts w:ascii="Times New Roman" w:hAnsi="Times New Roman" w:cs="Times New Roman"/>
        </w:rPr>
      </w:pPr>
      <w:r w:rsidRPr="0034083C">
        <w:rPr>
          <w:rFonts w:ascii="Times New Roman" w:hAnsi="Times New Roman" w:cs="Times New Roman"/>
        </w:rPr>
        <w:t>Dis</w:t>
      </w:r>
      <w:r w:rsidR="00181C50" w:rsidRPr="0034083C">
        <w:rPr>
          <w:rFonts w:ascii="Times New Roman" w:hAnsi="Times New Roman" w:cs="Times New Roman"/>
        </w:rPr>
        <w:t>se retningslinjene er fastsatt med hjemmel i</w:t>
      </w:r>
      <w:r w:rsidRPr="0034083C">
        <w:rPr>
          <w:rFonts w:ascii="Times New Roman" w:hAnsi="Times New Roman" w:cs="Times New Roman"/>
        </w:rPr>
        <w:t xml:space="preserve"> forskrift om tilskudd til nærings- og miljøtiltak i skogbruket om tilskudd til veibygging jf. forskriften § 3, § 5 og § 9. </w:t>
      </w:r>
    </w:p>
    <w:p w:rsidR="00B9346E" w:rsidRDefault="00B9346E" w:rsidP="00B9346E">
      <w:pPr>
        <w:rPr>
          <w:rFonts w:ascii="Times New Roman" w:hAnsi="Times New Roman" w:cs="Times New Roman"/>
        </w:rPr>
      </w:pPr>
      <w:r w:rsidRPr="0034083C">
        <w:rPr>
          <w:rFonts w:ascii="Times New Roman" w:hAnsi="Times New Roman" w:cs="Times New Roman"/>
        </w:rPr>
        <w:t>Fra 1.1. 2020 ble vedtaksmyndigheten for tilskudd til bygging av skogsveier og tilskudd til drift med taubane, hest o.a. flyttet</w:t>
      </w:r>
      <w:r w:rsidR="00181C50" w:rsidRPr="0034083C">
        <w:rPr>
          <w:rFonts w:ascii="Times New Roman" w:hAnsi="Times New Roman" w:cs="Times New Roman"/>
        </w:rPr>
        <w:t xml:space="preserve"> ra Fylkesmannen til kommunene. </w:t>
      </w:r>
    </w:p>
    <w:p w:rsidR="0034083C" w:rsidRPr="0034083C" w:rsidRDefault="0034083C" w:rsidP="00B9346E">
      <w:pPr>
        <w:rPr>
          <w:rFonts w:ascii="Times New Roman" w:hAnsi="Times New Roman" w:cs="Times New Roman"/>
        </w:rPr>
      </w:pPr>
      <w:r>
        <w:rPr>
          <w:rFonts w:ascii="Times New Roman" w:hAnsi="Times New Roman" w:cs="Times New Roman"/>
        </w:rPr>
        <w:t>Retningslinjene ble vedtatt i utvalg TLM den 3. mars 2020.</w:t>
      </w:r>
    </w:p>
    <w:p w:rsid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sz w:val="28"/>
          <w:szCs w:val="28"/>
          <w:u w:val="single"/>
        </w:rPr>
      </w:pPr>
      <w:r w:rsidRPr="0034083C">
        <w:rPr>
          <w:rFonts w:ascii="Times New Roman" w:hAnsi="Times New Roman" w:cs="Times New Roman"/>
          <w:b/>
          <w:sz w:val="28"/>
          <w:szCs w:val="28"/>
          <w:u w:val="single"/>
        </w:rPr>
        <w:t>Formål</w:t>
      </w:r>
    </w:p>
    <w:p w:rsidR="0034083C" w:rsidRPr="0034083C" w:rsidRDefault="0034083C" w:rsidP="0034083C">
      <w:pPr>
        <w:rPr>
          <w:rFonts w:ascii="Times New Roman" w:hAnsi="Times New Roman" w:cs="Times New Roman"/>
        </w:rPr>
      </w:pPr>
      <w:bookmarkStart w:id="0" w:name="START"/>
      <w:bookmarkEnd w:id="0"/>
      <w:r w:rsidRPr="0034083C">
        <w:rPr>
          <w:rFonts w:ascii="Times New Roman" w:hAnsi="Times New Roman" w:cs="Times New Roman"/>
        </w:rPr>
        <w:t xml:space="preserve">Formålet med tilskudd til nærings- og miljøtiltak i skogbruket er at det ut fra regionale og lokale prioriteringer blir stimulert til økt verdiskaping i skogbruket, samtidig som miljøverdier knyttet til biologisk mangfold, landskap, friluftsliv og kulturminner i skogen blir ivaretatt og videreutviklet. </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szCs w:val="24"/>
        </w:rPr>
      </w:pPr>
      <w:r w:rsidRPr="0034083C">
        <w:rPr>
          <w:rFonts w:ascii="Times New Roman" w:hAnsi="Times New Roman" w:cs="Times New Roman"/>
          <w:b/>
          <w:szCs w:val="24"/>
        </w:rPr>
        <w:t>1. Krav til søknaden</w:t>
      </w:r>
    </w:p>
    <w:p w:rsidR="0034083C" w:rsidRPr="0034083C" w:rsidRDefault="0034083C" w:rsidP="0034083C">
      <w:pPr>
        <w:rPr>
          <w:rFonts w:ascii="Times New Roman" w:hAnsi="Times New Roman" w:cs="Times New Roman"/>
          <w:szCs w:val="20"/>
        </w:rPr>
      </w:pPr>
      <w:r w:rsidRPr="0034083C">
        <w:rPr>
          <w:rFonts w:ascii="Times New Roman" w:hAnsi="Times New Roman" w:cs="Times New Roman"/>
        </w:rPr>
        <w:t xml:space="preserve">Søknad om tilskudd til veibygging skal skrives på skjema LDIR-903 utarbeidet av Landbruksdirektoratet. Skjemaet finnet du her </w:t>
      </w:r>
      <w:hyperlink r:id="rId5" w:history="1">
        <w:r w:rsidRPr="0034083C">
          <w:rPr>
            <w:rStyle w:val="Hyperkobling"/>
            <w:rFonts w:ascii="Times New Roman" w:hAnsi="Times New Roman" w:cs="Times New Roman"/>
          </w:rPr>
          <w:t>https://www.landbruksdirektoratet.no/no/dokumenter/skjema?q=tilskudd+&amp;servicekey=43490</w:t>
        </w:r>
      </w:hyperlink>
    </w:p>
    <w:p w:rsidR="0034083C" w:rsidRPr="0034083C" w:rsidRDefault="0034083C" w:rsidP="0034083C">
      <w:pPr>
        <w:rPr>
          <w:rFonts w:ascii="Times New Roman" w:hAnsi="Times New Roman" w:cs="Times New Roman"/>
          <w:b/>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1.1 Byggeplan for skogsbilveier</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For større veiprosjekt kan kommunen dekke opptil ett dagsverk for sertifisert veiplanlegger til å bistå i forarbeid og planlegging av det aktuelle prosjektet.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Byggeplan for skogsbilveier skal godkjennes av kommunen og legges ved søknaden om tilskudd. Byggeplanen skal inneholde viktige detaljer for gjennomføringen av prosjektet som for eksempel byggekvalitet.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En byggeplan skal inneholde minst arbeidsbeskrivelse med byggeteknikk og oppgave over planlagt tykkelse og kvalitet på bærelaget. Det skal også angis kvalitet og massesortiment på slitelaget. Større bruer skal prosjekteres for seg og inneholde nødvendige skisser og tegninger av brukar og bruka, og angi lengde og totalvekt den skal bygges for.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Det er ikke krav om egen kostnadskalkyle i byggeplanen for anlegg som skal ut på anbudskonkurranse. Dersom anlegget skal gjennomføres av byggherren selv, familie eller lignende forhold ved egeninnsats, skal det foreligge kostnadskalkyle sammen med byggeplanene fra veiplanlegger.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For mindre korte avkjøringer som tømmerleveringslommer/velteplasser er en tilstrekkelig byggeplan at det foreligger målsatt standard typetegning fra Normaler for landbruksveier eller tilsvarende i tillegg til angitt byggeteknikk.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Veiplan og byggeplan som ligger til grunn for søknaden om tilskudd skal være utarbeidet av sertifisert veiplanlegger eller person med tilsvarende kompetanse og skal godkjennes av kommunen. </w:t>
      </w:r>
    </w:p>
    <w:p w:rsidR="0034083C" w:rsidRPr="0034083C" w:rsidRDefault="0034083C" w:rsidP="0034083C">
      <w:pPr>
        <w:rPr>
          <w:rFonts w:ascii="Times New Roman" w:hAnsi="Times New Roman" w:cs="Times New Roman"/>
        </w:rPr>
      </w:pPr>
      <w:bookmarkStart w:id="1" w:name="_GoBack"/>
      <w:bookmarkEnd w:id="1"/>
      <w:r w:rsidRPr="0034083C">
        <w:rPr>
          <w:rFonts w:ascii="Times New Roman" w:hAnsi="Times New Roman" w:cs="Times New Roman"/>
        </w:rPr>
        <w:t xml:space="preserve">Traktorvei kl. 7 er unntatt formelle krav til detaljert byggeplan, men det forutsettes at veien bygges med helårs bæreevne for lassbærer og byggeteknikk av sprengstein eller materiale med tilsvarende bæreevne. </w:t>
      </w:r>
    </w:p>
    <w:p w:rsidR="0034083C" w:rsidRPr="0034083C" w:rsidRDefault="0034083C" w:rsidP="0034083C">
      <w:pPr>
        <w:rPr>
          <w:rFonts w:ascii="Times New Roman" w:hAnsi="Times New Roman" w:cs="Times New Roman"/>
        </w:rPr>
      </w:pPr>
    </w:p>
    <w:p w:rsidR="0034083C" w:rsidRPr="0034083C" w:rsidRDefault="0034083C" w:rsidP="0034083C">
      <w:pPr>
        <w:jc w:val="center"/>
        <w:rPr>
          <w:rFonts w:ascii="Times New Roman" w:hAnsi="Times New Roman" w:cs="Times New Roman"/>
          <w:b/>
          <w:szCs w:val="24"/>
          <w:u w:val="single"/>
        </w:rPr>
      </w:pPr>
      <w:r w:rsidRPr="0034083C">
        <w:rPr>
          <w:rFonts w:ascii="Times New Roman" w:hAnsi="Times New Roman" w:cs="Times New Roman"/>
          <w:b/>
          <w:szCs w:val="24"/>
          <w:u w:val="single"/>
        </w:rPr>
        <w:t>Innholdet i byggeplanen skal vise følgende:</w:t>
      </w:r>
    </w:p>
    <w:p w:rsidR="0034083C" w:rsidRPr="0034083C" w:rsidRDefault="0034083C" w:rsidP="0034083C">
      <w:pPr>
        <w:jc w:val="center"/>
        <w:rPr>
          <w:rFonts w:ascii="Times New Roman" w:hAnsi="Times New Roman" w:cs="Times New Roman"/>
          <w:szCs w:val="20"/>
          <w:u w:val="single"/>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 xml:space="preserve">1. </w:t>
      </w:r>
      <w:proofErr w:type="spellStart"/>
      <w:r w:rsidRPr="0034083C">
        <w:rPr>
          <w:rFonts w:ascii="Times New Roman" w:hAnsi="Times New Roman" w:cs="Times New Roman"/>
          <w:b/>
        </w:rPr>
        <w:t>Senterlinje</w:t>
      </w:r>
      <w:proofErr w:type="spellEnd"/>
    </w:p>
    <w:p w:rsidR="0034083C" w:rsidRPr="0034083C" w:rsidRDefault="0034083C" w:rsidP="0034083C">
      <w:pPr>
        <w:ind w:firstLine="708"/>
        <w:rPr>
          <w:rFonts w:ascii="Times New Roman" w:hAnsi="Times New Roman" w:cs="Times New Roman"/>
        </w:rPr>
      </w:pPr>
      <w:r w:rsidRPr="0034083C">
        <w:rPr>
          <w:rFonts w:ascii="Times New Roman" w:hAnsi="Times New Roman" w:cs="Times New Roman"/>
        </w:rPr>
        <w:t xml:space="preserve">Stukket </w:t>
      </w:r>
      <w:proofErr w:type="spellStart"/>
      <w:r w:rsidRPr="0034083C">
        <w:rPr>
          <w:rFonts w:ascii="Times New Roman" w:hAnsi="Times New Roman" w:cs="Times New Roman"/>
        </w:rPr>
        <w:t>senterlinje</w:t>
      </w:r>
      <w:proofErr w:type="spellEnd"/>
      <w:r w:rsidRPr="0034083C">
        <w:rPr>
          <w:rFonts w:ascii="Times New Roman" w:hAnsi="Times New Roman" w:cs="Times New Roman"/>
        </w:rPr>
        <w:t>, dokumentert og inntegnet på kart.</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2. Oversiktskart og detaljkart</w:t>
      </w:r>
    </w:p>
    <w:p w:rsidR="0034083C" w:rsidRPr="0034083C" w:rsidRDefault="0034083C" w:rsidP="0034083C">
      <w:pPr>
        <w:ind w:firstLine="708"/>
        <w:rPr>
          <w:rFonts w:ascii="Times New Roman" w:hAnsi="Times New Roman" w:cs="Times New Roman"/>
        </w:rPr>
      </w:pPr>
      <w:r w:rsidRPr="0034083C">
        <w:rPr>
          <w:rFonts w:ascii="Times New Roman" w:hAnsi="Times New Roman" w:cs="Times New Roman"/>
        </w:rPr>
        <w:t>Detaljkart med veiens beliggenhet på detaljkart i målestokk 1: 10 000 eller større</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 xml:space="preserve">Oversiktskart i målestokk 1: 50 000 med avmerket skogsområde som veianlegget omfatter, hele nytteområdet, eldre veier i eller nær området, veiens startpunkt (merkes 0) og veiens endepunkt (merkes </w:t>
      </w:r>
      <w:proofErr w:type="spellStart"/>
      <w:r w:rsidRPr="0034083C">
        <w:rPr>
          <w:rFonts w:ascii="Times New Roman" w:hAnsi="Times New Roman" w:cs="Times New Roman"/>
        </w:rPr>
        <w:t>X</w:t>
      </w:r>
      <w:proofErr w:type="spellEnd"/>
      <w:r w:rsidRPr="0034083C">
        <w:rPr>
          <w:rFonts w:ascii="Times New Roman" w:hAnsi="Times New Roman" w:cs="Times New Roman"/>
        </w:rPr>
        <w:t xml:space="preserve">), jf. også skjema LDIR-903 for detaljert inntegning. </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3. Lengdeprofil</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Lengdeprofil kan unntas fra byggeplanen for veier uten kritiske stigningsforhold. Kritiske stigningsforhold har en der stigningen avviker med mindre enn 2 % fra det maksimalt oppgitte for den enkelte veiklasse i veinormalene.</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4. Byggebeskrivelse</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 xml:space="preserve">Detaljert arbeidsbeskrivelse kan erstattes av generelt tverrprofil med angivelse av massekvaliteter og lagtykkelse for bærelag, evt. Forsterkingslag og avretningslag for hele veien eller for de enkelte strekninger med like oppbygging og byggemetode. </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5.Stikkrenneplan</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Stikkrenneplan skal angi plassering av stikkrenner, dimensjon og skråstilling. Stikkrenneplan inngår normalt i arbeidsbeskrivelsen.</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 xml:space="preserve">Stikkrenner skal dimensjoneres etter nedbørs- og avrenningsforholdet ved 25-50 </w:t>
      </w:r>
      <w:proofErr w:type="spellStart"/>
      <w:r w:rsidRPr="0034083C">
        <w:rPr>
          <w:rFonts w:ascii="Times New Roman" w:hAnsi="Times New Roman" w:cs="Times New Roman"/>
        </w:rPr>
        <w:t>årsflommen</w:t>
      </w:r>
      <w:proofErr w:type="spellEnd"/>
      <w:r w:rsidRPr="0034083C">
        <w:rPr>
          <w:rFonts w:ascii="Times New Roman" w:hAnsi="Times New Roman" w:cs="Times New Roman"/>
        </w:rPr>
        <w:t xml:space="preserve"> (Q25-50) i det aktuelle området. Minste indre diameter settes til 400 mm på skogsbilveier (ev. høyere i Sirdal?) er spesielt utsatt for nedbør med ekstrem intensitet. I risikoområder for løsmasseskred er det viktig å bruke kort avstand mellom stikkrennene og rør med tilstrekkelig dimensjoner. For stikkrenner som bare har dreneringsfunksjon og på traktorveier kan dimensjonen reduseres til 300 mm. </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 xml:space="preserve">I spesielt utsatte risikoområder eller områder der tiltaket kan gi økt fare for flom, erosjon eller løsmasseskred må NVE konsulteres og deres anbefalinger for dimensjonering følges både i </w:t>
      </w:r>
      <w:proofErr w:type="spellStart"/>
      <w:r w:rsidRPr="0034083C">
        <w:rPr>
          <w:rFonts w:ascii="Times New Roman" w:hAnsi="Times New Roman" w:cs="Times New Roman"/>
        </w:rPr>
        <w:t>byggevedtak</w:t>
      </w:r>
      <w:proofErr w:type="spellEnd"/>
      <w:r w:rsidRPr="0034083C">
        <w:rPr>
          <w:rFonts w:ascii="Times New Roman" w:hAnsi="Times New Roman" w:cs="Times New Roman"/>
        </w:rPr>
        <w:t xml:space="preserve"> og byggeplan. </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 xml:space="preserve">Dersom stikkrenner /kuvertrør benyttes i bekker/vassdrag som er fiskeførende må det stilles krav til at rørene overdimensjoneres og legges tilstrekkelig dypt slik at bunnen </w:t>
      </w:r>
      <w:proofErr w:type="spellStart"/>
      <w:r w:rsidRPr="0034083C">
        <w:rPr>
          <w:rFonts w:ascii="Times New Roman" w:hAnsi="Times New Roman" w:cs="Times New Roman"/>
        </w:rPr>
        <w:t>foblir</w:t>
      </w:r>
      <w:proofErr w:type="spellEnd"/>
      <w:r w:rsidRPr="0034083C">
        <w:rPr>
          <w:rFonts w:ascii="Times New Roman" w:hAnsi="Times New Roman" w:cs="Times New Roman"/>
        </w:rPr>
        <w:t xml:space="preserve"> permanent dekket av grus og stein, eventuelt horisontal kulvert der utløpet senkes ca. 01-02 D(D=diameter/høyde). Under eksisterende bunn, slik at fisk og andre ferskvannsorganismer kan passere uten hindring.</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6. Avtale om kostnadsfordeling, gjennomføring og framtidig vedlikehold</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 xml:space="preserve">For gjennomføring av skogsveiprosjekter er det nødvendig med byggeledelse med oppfølging av prosjektet underveis. Person eller foretak som er ansvarlig for byggeledelsen skal merkes av for i søknaden, enten dette er veiplanlegger, foretak, formann for veianlegget eller annen person. For prosjekter med mer enn én eier skal det foreligge underskrevet avtale om framtidig vedlikehold. </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rPr>
      </w:pPr>
      <w:r w:rsidRPr="0034083C">
        <w:rPr>
          <w:rFonts w:ascii="Times New Roman" w:hAnsi="Times New Roman" w:cs="Times New Roman"/>
          <w:b/>
        </w:rPr>
        <w:t>7. Lønnsomhetsberegning</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rPr>
        <w:t>Lønnsomhetsberegning skal minimum inneholde økonomisk resultat av veibyggingen ut fra forventede inntekter av tømmer i veiens dekningsområde fratrukket driftsutgifter og veikostnader. Ev. kan det brukes lønnsomhetsprogrammer o.l. beregningsmetodikk som viser lønnsomhet med alternativ bruk av skogfond og tilskudd.</w:t>
      </w:r>
    </w:p>
    <w:p w:rsidR="0034083C" w:rsidRPr="0034083C" w:rsidRDefault="0034083C" w:rsidP="0034083C">
      <w:pPr>
        <w:rPr>
          <w:rFonts w:ascii="Times New Roman" w:hAnsi="Times New Roman" w:cs="Times New Roman"/>
        </w:rPr>
      </w:pPr>
    </w:p>
    <w:p w:rsidR="0034083C" w:rsidRPr="0034083C" w:rsidRDefault="0034083C" w:rsidP="0034083C">
      <w:pPr>
        <w:ind w:firstLine="708"/>
        <w:rPr>
          <w:rFonts w:ascii="Times New Roman" w:hAnsi="Times New Roman" w:cs="Times New Roman"/>
          <w:b/>
          <w:lang w:val="nn-NO"/>
        </w:rPr>
      </w:pPr>
      <w:r w:rsidRPr="0034083C">
        <w:rPr>
          <w:rFonts w:ascii="Times New Roman" w:hAnsi="Times New Roman" w:cs="Times New Roman"/>
          <w:b/>
          <w:lang w:val="nn-NO"/>
        </w:rPr>
        <w:t>8. Godkjenning</w:t>
      </w:r>
    </w:p>
    <w:p w:rsidR="0034083C" w:rsidRPr="0034083C" w:rsidRDefault="0034083C" w:rsidP="0034083C">
      <w:pPr>
        <w:ind w:left="708"/>
        <w:rPr>
          <w:rFonts w:ascii="Times New Roman" w:hAnsi="Times New Roman" w:cs="Times New Roman"/>
        </w:rPr>
      </w:pPr>
      <w:r w:rsidRPr="0034083C">
        <w:rPr>
          <w:rFonts w:ascii="Times New Roman" w:hAnsi="Times New Roman" w:cs="Times New Roman"/>
          <w:lang w:val="nn-NO"/>
        </w:rPr>
        <w:t xml:space="preserve">Kopi av godkjenningsvedtaket jf. </w:t>
      </w:r>
      <w:r w:rsidRPr="0034083C">
        <w:rPr>
          <w:rFonts w:ascii="Times New Roman" w:hAnsi="Times New Roman" w:cs="Times New Roman"/>
        </w:rPr>
        <w:t>Landbruksveiforskriften for skogsveien jf. skal legges ved søknaden.</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sz w:val="28"/>
          <w:szCs w:val="28"/>
        </w:rPr>
      </w:pPr>
    </w:p>
    <w:p w:rsidR="0034083C" w:rsidRPr="0034083C" w:rsidRDefault="0034083C" w:rsidP="0034083C">
      <w:pPr>
        <w:rPr>
          <w:rFonts w:ascii="Times New Roman" w:hAnsi="Times New Roman" w:cs="Times New Roman"/>
          <w:b/>
          <w:sz w:val="24"/>
          <w:szCs w:val="24"/>
        </w:rPr>
      </w:pPr>
      <w:r w:rsidRPr="0034083C">
        <w:rPr>
          <w:rFonts w:ascii="Times New Roman" w:hAnsi="Times New Roman" w:cs="Times New Roman"/>
          <w:b/>
          <w:szCs w:val="24"/>
        </w:rPr>
        <w:t>2. Prioritering av tilskudd</w:t>
      </w:r>
    </w:p>
    <w:p w:rsidR="0034083C" w:rsidRPr="0034083C" w:rsidRDefault="0034083C" w:rsidP="0034083C">
      <w:pPr>
        <w:rPr>
          <w:rFonts w:ascii="Times New Roman" w:hAnsi="Times New Roman" w:cs="Times New Roman"/>
          <w:szCs w:val="20"/>
        </w:rPr>
      </w:pPr>
      <w:r w:rsidRPr="0034083C">
        <w:rPr>
          <w:rFonts w:ascii="Times New Roman" w:hAnsi="Times New Roman" w:cs="Times New Roman"/>
        </w:rPr>
        <w:t>Skogsbilveier som ikke gir grunnlag for regningsvarende drift inkludert veiens byggekostnader, tildeles ikke tilskudd. Det samme gjelder for traktorveier. Veiklasse 6 og 8 prioriteres ikke for tilskudd.</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Det gis ikke tilskudd til skogsveier der skogbruksinteressene er lavere enn 50 %. </w:t>
      </w:r>
    </w:p>
    <w:p w:rsidR="0034083C" w:rsidRPr="0034083C" w:rsidRDefault="0034083C" w:rsidP="0034083C">
      <w:pPr>
        <w:rPr>
          <w:rFonts w:ascii="Times New Roman" w:hAnsi="Times New Roman" w:cs="Times New Roman"/>
        </w:rPr>
      </w:pPr>
      <w:r w:rsidRPr="0034083C">
        <w:rPr>
          <w:rFonts w:ascii="Times New Roman" w:hAnsi="Times New Roman" w:cs="Times New Roman"/>
        </w:rPr>
        <w:t>Snu/leveringsplasser, vendehammere som bygges i direkte tilknytning til offentlig vei og som bygges for å få tømmerleveringen unna offentlig vei som trafikksikkerhetstiltak, kan vurderes for tilskudd.</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Veier som er bygget etter plan- og bygningsloven gis ikke tilskudd. </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2.1 Veistandard og byggeteknikk som prioriteres</w:t>
      </w:r>
    </w:p>
    <w:p w:rsidR="0034083C" w:rsidRPr="0034083C" w:rsidRDefault="0034083C" w:rsidP="0034083C">
      <w:pPr>
        <w:rPr>
          <w:rFonts w:ascii="Times New Roman" w:hAnsi="Times New Roman" w:cs="Times New Roman"/>
        </w:rPr>
      </w:pPr>
      <w:proofErr w:type="spellStart"/>
      <w:r w:rsidRPr="0034083C">
        <w:rPr>
          <w:rFonts w:ascii="Times New Roman" w:hAnsi="Times New Roman" w:cs="Times New Roman"/>
        </w:rPr>
        <w:t>Bærelags</w:t>
      </w:r>
      <w:proofErr w:type="spellEnd"/>
      <w:r w:rsidRPr="0034083C">
        <w:rPr>
          <w:rFonts w:ascii="Times New Roman" w:hAnsi="Times New Roman" w:cs="Times New Roman"/>
        </w:rPr>
        <w:t>- og slitelagskvalitet av knust fjell på enten fjellskjæring, steinfylling eller duk/</w:t>
      </w:r>
      <w:proofErr w:type="spellStart"/>
      <w:r w:rsidRPr="0034083C">
        <w:rPr>
          <w:rFonts w:ascii="Times New Roman" w:hAnsi="Times New Roman" w:cs="Times New Roman"/>
        </w:rPr>
        <w:t>geonett</w:t>
      </w:r>
      <w:proofErr w:type="spellEnd"/>
      <w:r w:rsidRPr="0034083C">
        <w:rPr>
          <w:rFonts w:ascii="Times New Roman" w:hAnsi="Times New Roman" w:cs="Times New Roman"/>
        </w:rPr>
        <w:t xml:space="preserve">. Det stilles ikke krav til knusing eller bearbeiding av bærelaget der sprengning fra sidetak gir brukbar fraksjon til kombinert overbygning /bærelag (sprengsteinsvei). Det er tilleggskrav om å bruk </w:t>
      </w:r>
      <w:proofErr w:type="spellStart"/>
      <w:r w:rsidRPr="0034083C">
        <w:rPr>
          <w:rFonts w:ascii="Times New Roman" w:hAnsi="Times New Roman" w:cs="Times New Roman"/>
        </w:rPr>
        <w:t>vibrovals</w:t>
      </w:r>
      <w:proofErr w:type="spellEnd"/>
      <w:r w:rsidRPr="0034083C">
        <w:rPr>
          <w:rFonts w:ascii="Times New Roman" w:hAnsi="Times New Roman" w:cs="Times New Roman"/>
        </w:rPr>
        <w:t xml:space="preserve"> for komprimering av bærelaget før utlegging av slitelaget. Anna byggeteknikk beskrevet i byggeplanene for det enkelte prosjekt, men som likevel oppfyller veinormalenes krav vurderes normalt ikke.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Traktorveien skal bygges med helårs bæreevne for lassbærer og skal være sprengsteinsvei eller med anna godkjent byggemateriale som bærelag av tilsvarende kvalitet. </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lastRenderedPageBreak/>
        <w:t>2.2 Fastsetting av prosentsats for tilskudd</w:t>
      </w:r>
    </w:p>
    <w:p w:rsidR="0034083C" w:rsidRPr="0034083C" w:rsidRDefault="0034083C" w:rsidP="0034083C">
      <w:pPr>
        <w:rPr>
          <w:rFonts w:ascii="Times New Roman" w:hAnsi="Times New Roman" w:cs="Times New Roman"/>
        </w:rPr>
      </w:pPr>
      <w:r w:rsidRPr="0034083C">
        <w:rPr>
          <w:rFonts w:ascii="Times New Roman" w:hAnsi="Times New Roman" w:cs="Times New Roman"/>
        </w:rPr>
        <w:t>Det kan gis tilskudd med oppad 30 % av kostnadsoverslaget for veiklasse 7-5. Veiklasse 4-3 kan gis et tilskudd oppad 40 % av kostnadsoverslaget.</w:t>
      </w:r>
    </w:p>
    <w:p w:rsidR="0034083C" w:rsidRPr="0034083C" w:rsidRDefault="0034083C" w:rsidP="0034083C">
      <w:pPr>
        <w:rPr>
          <w:rFonts w:ascii="Times New Roman" w:hAnsi="Times New Roman" w:cs="Times New Roman"/>
        </w:rPr>
      </w:pPr>
      <w:r w:rsidRPr="0034083C">
        <w:rPr>
          <w:rFonts w:ascii="Times New Roman" w:hAnsi="Times New Roman" w:cs="Times New Roman"/>
        </w:rPr>
        <w:t>Fellestiltak gis prioritering oppad 40 % i alle veiklasser.</w:t>
      </w:r>
    </w:p>
    <w:p w:rsidR="0034083C" w:rsidRPr="0034083C" w:rsidRDefault="0034083C" w:rsidP="0034083C">
      <w:pPr>
        <w:rPr>
          <w:rFonts w:ascii="Times New Roman" w:hAnsi="Times New Roman" w:cs="Times New Roman"/>
        </w:rPr>
      </w:pPr>
    </w:p>
    <w:tbl>
      <w:tblPr>
        <w:tblStyle w:val="Tabellrutenett"/>
        <w:tblW w:w="6091" w:type="dxa"/>
        <w:tblLook w:val="04A0" w:firstRow="1" w:lastRow="0" w:firstColumn="1" w:lastColumn="0" w:noHBand="0" w:noVBand="1"/>
      </w:tblPr>
      <w:tblGrid>
        <w:gridCol w:w="4561"/>
        <w:gridCol w:w="1530"/>
      </w:tblGrid>
      <w:tr w:rsidR="0034083C" w:rsidRPr="0034083C" w:rsidTr="0034083C">
        <w:trPr>
          <w:trHeight w:val="249"/>
        </w:trPr>
        <w:tc>
          <w:tcPr>
            <w:tcW w:w="4561"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Veiklasse</w:t>
            </w:r>
          </w:p>
        </w:tc>
        <w:tc>
          <w:tcPr>
            <w:tcW w:w="1530"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Prosentsats</w:t>
            </w:r>
          </w:p>
        </w:tc>
      </w:tr>
      <w:tr w:rsidR="0034083C" w:rsidRPr="0034083C" w:rsidTr="0034083C">
        <w:trPr>
          <w:trHeight w:val="484"/>
        </w:trPr>
        <w:tc>
          <w:tcPr>
            <w:tcW w:w="4561"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Helårsbilveier(vk.3) – stor trafikkbelastning med tunge kjøretøyer</w:t>
            </w:r>
          </w:p>
        </w:tc>
        <w:tc>
          <w:tcPr>
            <w:tcW w:w="1530"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40</w:t>
            </w:r>
          </w:p>
        </w:tc>
      </w:tr>
      <w:tr w:rsidR="0034083C" w:rsidRPr="0034083C" w:rsidTr="0034083C">
        <w:trPr>
          <w:trHeight w:val="734"/>
        </w:trPr>
        <w:tc>
          <w:tcPr>
            <w:tcW w:w="4561"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Sommerbilveier (vk.4)  - med trafikk begrensinger for tømmertransport utelukkende i barmarsksperioden</w:t>
            </w:r>
          </w:p>
        </w:tc>
        <w:tc>
          <w:tcPr>
            <w:tcW w:w="1530"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40</w:t>
            </w:r>
          </w:p>
        </w:tc>
      </w:tr>
      <w:tr w:rsidR="0034083C" w:rsidRPr="0034083C" w:rsidTr="0034083C">
        <w:trPr>
          <w:trHeight w:val="249"/>
        </w:trPr>
        <w:tc>
          <w:tcPr>
            <w:tcW w:w="4561"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Sommerbilvei (vk.5) for tømmerbil uten henger</w:t>
            </w:r>
          </w:p>
        </w:tc>
        <w:tc>
          <w:tcPr>
            <w:tcW w:w="1530"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30</w:t>
            </w:r>
          </w:p>
        </w:tc>
      </w:tr>
      <w:tr w:rsidR="0034083C" w:rsidRPr="0034083C" w:rsidTr="0034083C">
        <w:trPr>
          <w:trHeight w:val="249"/>
        </w:trPr>
        <w:tc>
          <w:tcPr>
            <w:tcW w:w="4561"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Traktorvei (</w:t>
            </w:r>
            <w:proofErr w:type="spellStart"/>
            <w:r w:rsidRPr="0034083C">
              <w:rPr>
                <w:rFonts w:ascii="Times New Roman" w:hAnsi="Times New Roman" w:cs="Times New Roman"/>
              </w:rPr>
              <w:t>vk</w:t>
            </w:r>
            <w:proofErr w:type="spellEnd"/>
            <w:r w:rsidRPr="0034083C">
              <w:rPr>
                <w:rFonts w:ascii="Times New Roman" w:hAnsi="Times New Roman" w:cs="Times New Roman"/>
              </w:rPr>
              <w:t>. 7) tunge traktorveier</w:t>
            </w:r>
          </w:p>
        </w:tc>
        <w:tc>
          <w:tcPr>
            <w:tcW w:w="1530" w:type="dxa"/>
            <w:tcBorders>
              <w:top w:val="single" w:sz="4" w:space="0" w:color="auto"/>
              <w:left w:val="single" w:sz="4" w:space="0" w:color="auto"/>
              <w:bottom w:val="single" w:sz="4" w:space="0" w:color="auto"/>
              <w:right w:val="single" w:sz="4" w:space="0" w:color="auto"/>
            </w:tcBorders>
            <w:hideMark/>
          </w:tcPr>
          <w:p w:rsidR="0034083C" w:rsidRPr="0034083C" w:rsidRDefault="0034083C">
            <w:pPr>
              <w:rPr>
                <w:rFonts w:ascii="Times New Roman" w:hAnsi="Times New Roman" w:cs="Times New Roman"/>
              </w:rPr>
            </w:pPr>
            <w:r w:rsidRPr="0034083C">
              <w:rPr>
                <w:rFonts w:ascii="Times New Roman" w:hAnsi="Times New Roman" w:cs="Times New Roman"/>
              </w:rPr>
              <w:t>30</w:t>
            </w:r>
          </w:p>
        </w:tc>
      </w:tr>
      <w:tr w:rsidR="0034083C" w:rsidRPr="0034083C" w:rsidTr="0034083C">
        <w:trPr>
          <w:trHeight w:val="235"/>
        </w:trPr>
        <w:tc>
          <w:tcPr>
            <w:tcW w:w="4561" w:type="dxa"/>
            <w:tcBorders>
              <w:top w:val="single" w:sz="4" w:space="0" w:color="auto"/>
              <w:left w:val="single" w:sz="4" w:space="0" w:color="auto"/>
              <w:bottom w:val="single" w:sz="4" w:space="0" w:color="auto"/>
              <w:right w:val="single" w:sz="4" w:space="0" w:color="auto"/>
            </w:tcBorders>
          </w:tcPr>
          <w:p w:rsidR="0034083C" w:rsidRPr="0034083C" w:rsidRDefault="0034083C">
            <w:pP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34083C" w:rsidRPr="0034083C" w:rsidRDefault="0034083C">
            <w:pPr>
              <w:rPr>
                <w:rFonts w:ascii="Times New Roman" w:hAnsi="Times New Roman" w:cs="Times New Roman"/>
              </w:rPr>
            </w:pPr>
          </w:p>
        </w:tc>
      </w:tr>
      <w:tr w:rsidR="0034083C" w:rsidRPr="0034083C" w:rsidTr="0034083C">
        <w:trPr>
          <w:trHeight w:val="235"/>
        </w:trPr>
        <w:tc>
          <w:tcPr>
            <w:tcW w:w="4561" w:type="dxa"/>
            <w:tcBorders>
              <w:top w:val="single" w:sz="4" w:space="0" w:color="auto"/>
              <w:left w:val="single" w:sz="4" w:space="0" w:color="auto"/>
              <w:bottom w:val="single" w:sz="4" w:space="0" w:color="auto"/>
              <w:right w:val="single" w:sz="4" w:space="0" w:color="auto"/>
            </w:tcBorders>
          </w:tcPr>
          <w:p w:rsidR="0034083C" w:rsidRPr="0034083C" w:rsidRDefault="0034083C">
            <w:pP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34083C" w:rsidRPr="0034083C" w:rsidRDefault="0034083C">
            <w:pPr>
              <w:rPr>
                <w:rFonts w:ascii="Times New Roman" w:hAnsi="Times New Roman" w:cs="Times New Roman"/>
              </w:rPr>
            </w:pPr>
          </w:p>
        </w:tc>
      </w:tr>
    </w:tbl>
    <w:p w:rsidR="0034083C" w:rsidRPr="0034083C" w:rsidRDefault="0034083C" w:rsidP="0034083C">
      <w:pPr>
        <w:rPr>
          <w:rFonts w:ascii="Times New Roman" w:hAnsi="Times New Roman" w:cs="Times New Roman"/>
          <w:szCs w:val="20"/>
        </w:rPr>
      </w:pPr>
    </w:p>
    <w:p w:rsidR="0034083C" w:rsidRPr="0034083C" w:rsidRDefault="0034083C" w:rsidP="0034083C">
      <w:pPr>
        <w:rPr>
          <w:rFonts w:ascii="Times New Roman" w:hAnsi="Times New Roman" w:cs="Times New Roman"/>
          <w:b/>
        </w:rPr>
      </w:pPr>
    </w:p>
    <w:p w:rsidR="0034083C" w:rsidRPr="0034083C" w:rsidRDefault="0034083C" w:rsidP="0034083C">
      <w:pPr>
        <w:rPr>
          <w:rFonts w:ascii="Times New Roman" w:hAnsi="Times New Roman" w:cs="Times New Roman"/>
          <w:b/>
          <w:szCs w:val="24"/>
        </w:rPr>
      </w:pPr>
      <w:r w:rsidRPr="0034083C">
        <w:rPr>
          <w:rFonts w:ascii="Times New Roman" w:hAnsi="Times New Roman" w:cs="Times New Roman"/>
          <w:b/>
          <w:szCs w:val="24"/>
        </w:rPr>
        <w:t>3.  Andre forhold og forutsetninger for tildeling av tilskudd</w:t>
      </w:r>
    </w:p>
    <w:p w:rsidR="0034083C" w:rsidRPr="0034083C" w:rsidRDefault="0034083C" w:rsidP="0034083C">
      <w:pPr>
        <w:rPr>
          <w:rFonts w:ascii="Times New Roman" w:hAnsi="Times New Roman" w:cs="Times New Roman"/>
          <w:szCs w:val="20"/>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Minimums kostnad</w:t>
      </w:r>
    </w:p>
    <w:p w:rsidR="0034083C" w:rsidRPr="0034083C" w:rsidRDefault="0034083C" w:rsidP="0034083C">
      <w:pPr>
        <w:rPr>
          <w:rFonts w:ascii="Times New Roman" w:hAnsi="Times New Roman" w:cs="Times New Roman"/>
        </w:rPr>
      </w:pPr>
      <w:r w:rsidRPr="0034083C">
        <w:rPr>
          <w:rFonts w:ascii="Times New Roman" w:hAnsi="Times New Roman" w:cs="Times New Roman"/>
        </w:rPr>
        <w:t>Minimum kostnad for søknad om tilskudd til skogsveier settes til kr. 60 000,-</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Vedlikeholdsplikt</w:t>
      </w:r>
    </w:p>
    <w:p w:rsidR="0034083C" w:rsidRPr="0034083C" w:rsidRDefault="0034083C" w:rsidP="0034083C">
      <w:pPr>
        <w:rPr>
          <w:rFonts w:ascii="Times New Roman" w:hAnsi="Times New Roman" w:cs="Times New Roman"/>
        </w:rPr>
      </w:pPr>
      <w:r w:rsidRPr="0034083C">
        <w:rPr>
          <w:rFonts w:ascii="Times New Roman" w:hAnsi="Times New Roman" w:cs="Times New Roman"/>
        </w:rPr>
        <w:t>Vilkår for tildeling av tilskudd er at veien vedlikeholdes i den standard og veiklasse den er bygd i minimum 20 år. Kommunen utfører vedlikeholdskontroll av skogsbilveier etter kontrollplan.</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Utbetaling av tilskudd</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Dersom søknaden blir innvilget vil vedtaket være i form av et tilsagnsbrev som baseres på innsendt kostnadsoverslag. Tilskuddsbeløpet kan ikke bli høyere enn den innvilga støtten og ikke høyere enn de faktiske kostnadene. Dersom de faktiske kostnadene blir lavere enn overslaget, vil tilskuddet reduseres tilsvarende.  </w:t>
      </w:r>
    </w:p>
    <w:p w:rsidR="0034083C" w:rsidRPr="0034083C" w:rsidRDefault="0034083C" w:rsidP="0034083C">
      <w:pPr>
        <w:rPr>
          <w:rFonts w:ascii="Times New Roman" w:hAnsi="Times New Roman" w:cs="Times New Roman"/>
        </w:rPr>
      </w:pPr>
    </w:p>
    <w:p w:rsidR="0034083C" w:rsidRDefault="0034083C" w:rsidP="0034083C">
      <w:pPr>
        <w:rPr>
          <w:rFonts w:ascii="Times New Roman" w:hAnsi="Times New Roman" w:cs="Times New Roman"/>
          <w:b/>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 xml:space="preserve">Frister </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1. april og 1. august. </w:t>
      </w:r>
    </w:p>
    <w:p w:rsidR="0034083C" w:rsidRPr="0034083C" w:rsidRDefault="0034083C" w:rsidP="0034083C">
      <w:pPr>
        <w:ind w:firstLine="708"/>
        <w:rPr>
          <w:rFonts w:ascii="Times New Roman" w:hAnsi="Times New Roman" w:cs="Times New Roman"/>
        </w:rPr>
      </w:pP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De etterfølgende søknadene behandles og prioriteres etter første-mann-til-mølla prinsippet, så lenge bevilgningen rekker. Søknader som innkommer etter at årets bevilgning er oppbrukt, overføres til </w:t>
      </w:r>
      <w:proofErr w:type="spellStart"/>
      <w:r w:rsidRPr="0034083C">
        <w:rPr>
          <w:rFonts w:ascii="Times New Roman" w:hAnsi="Times New Roman" w:cs="Times New Roman"/>
        </w:rPr>
        <w:t>Veibanken</w:t>
      </w:r>
      <w:proofErr w:type="spellEnd"/>
      <w:r w:rsidRPr="0034083C">
        <w:rPr>
          <w:rFonts w:ascii="Times New Roman" w:hAnsi="Times New Roman" w:cs="Times New Roman"/>
        </w:rPr>
        <w:t xml:space="preserve"> i ØKS og vil ligge der som behov for neste </w:t>
      </w:r>
      <w:proofErr w:type="spellStart"/>
      <w:r w:rsidRPr="0034083C">
        <w:rPr>
          <w:rFonts w:ascii="Times New Roman" w:hAnsi="Times New Roman" w:cs="Times New Roman"/>
        </w:rPr>
        <w:t>tildelingsår</w:t>
      </w:r>
      <w:proofErr w:type="spellEnd"/>
      <w:r w:rsidRPr="0034083C">
        <w:rPr>
          <w:rFonts w:ascii="Times New Roman" w:hAnsi="Times New Roman" w:cs="Times New Roman"/>
        </w:rPr>
        <w:t xml:space="preserve">. </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Innsending av søknaden</w:t>
      </w:r>
    </w:p>
    <w:p w:rsidR="0034083C" w:rsidRPr="0034083C" w:rsidRDefault="0034083C" w:rsidP="0034083C">
      <w:pPr>
        <w:rPr>
          <w:rFonts w:ascii="Times New Roman" w:hAnsi="Times New Roman" w:cs="Times New Roman"/>
        </w:rPr>
      </w:pPr>
      <w:r w:rsidRPr="0034083C">
        <w:rPr>
          <w:rFonts w:ascii="Times New Roman" w:hAnsi="Times New Roman" w:cs="Times New Roman"/>
        </w:rPr>
        <w:t xml:space="preserve">Skogeier sender søknadskjema LDIR-903 med nødvendige vedlegg til Sirdal kommen. Søknaden kan også sendes via </w:t>
      </w:r>
      <w:proofErr w:type="spellStart"/>
      <w:r w:rsidRPr="0034083C">
        <w:rPr>
          <w:rFonts w:ascii="Times New Roman" w:hAnsi="Times New Roman" w:cs="Times New Roman"/>
        </w:rPr>
        <w:t>ALTINN</w:t>
      </w:r>
      <w:proofErr w:type="spellEnd"/>
      <w:r w:rsidRPr="0034083C">
        <w:rPr>
          <w:rFonts w:ascii="Times New Roman" w:hAnsi="Times New Roman" w:cs="Times New Roman"/>
        </w:rPr>
        <w:t xml:space="preserve">. </w:t>
      </w:r>
    </w:p>
    <w:p w:rsidR="0034083C" w:rsidRPr="0034083C" w:rsidRDefault="0034083C" w:rsidP="0034083C">
      <w:pPr>
        <w:rPr>
          <w:rFonts w:ascii="Times New Roman" w:hAnsi="Times New Roman" w:cs="Times New Roman"/>
        </w:rPr>
      </w:pPr>
      <w:r w:rsidRPr="0034083C">
        <w:rPr>
          <w:rFonts w:ascii="Times New Roman" w:hAnsi="Times New Roman" w:cs="Times New Roman"/>
        </w:rPr>
        <w:t>Kommunen behandler søknadene etter hvert som de kommer inn med svar tilbake nor</w:t>
      </w:r>
      <w:r>
        <w:rPr>
          <w:rFonts w:ascii="Times New Roman" w:hAnsi="Times New Roman" w:cs="Times New Roman"/>
        </w:rPr>
        <w:t xml:space="preserve">malt </w:t>
      </w:r>
      <w:r w:rsidRPr="0034083C">
        <w:rPr>
          <w:rFonts w:ascii="Times New Roman" w:hAnsi="Times New Roman" w:cs="Times New Roman"/>
        </w:rPr>
        <w:t xml:space="preserve">innen 3 uker. </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lang w:val="nn-NO"/>
        </w:rPr>
      </w:pPr>
      <w:r w:rsidRPr="0034083C">
        <w:rPr>
          <w:rFonts w:ascii="Times New Roman" w:hAnsi="Times New Roman" w:cs="Times New Roman"/>
          <w:b/>
          <w:lang w:val="nn-NO"/>
        </w:rPr>
        <w:t>Klage</w:t>
      </w:r>
    </w:p>
    <w:p w:rsidR="0034083C" w:rsidRPr="0034083C" w:rsidRDefault="0034083C" w:rsidP="0034083C">
      <w:pPr>
        <w:rPr>
          <w:rFonts w:ascii="Times New Roman" w:hAnsi="Times New Roman" w:cs="Times New Roman"/>
        </w:rPr>
      </w:pPr>
      <w:r w:rsidRPr="0034083C">
        <w:rPr>
          <w:rFonts w:ascii="Times New Roman" w:hAnsi="Times New Roman" w:cs="Times New Roman"/>
          <w:lang w:val="nn-NO"/>
        </w:rPr>
        <w:t xml:space="preserve">Vedtaket kan </w:t>
      </w:r>
      <w:proofErr w:type="spellStart"/>
      <w:r w:rsidRPr="0034083C">
        <w:rPr>
          <w:rFonts w:ascii="Times New Roman" w:hAnsi="Times New Roman" w:cs="Times New Roman"/>
          <w:lang w:val="nn-NO"/>
        </w:rPr>
        <w:t>påklages</w:t>
      </w:r>
      <w:proofErr w:type="spellEnd"/>
      <w:r w:rsidRPr="0034083C">
        <w:rPr>
          <w:rFonts w:ascii="Times New Roman" w:hAnsi="Times New Roman" w:cs="Times New Roman"/>
          <w:lang w:val="nn-NO"/>
        </w:rPr>
        <w:t xml:space="preserve"> til Fylkesmannen i Agder jf. </w:t>
      </w:r>
      <w:r w:rsidRPr="0034083C">
        <w:rPr>
          <w:rFonts w:ascii="Times New Roman" w:hAnsi="Times New Roman" w:cs="Times New Roman"/>
        </w:rPr>
        <w:t>Forskriften § 11 og forvaltningsloven.</w:t>
      </w:r>
    </w:p>
    <w:p w:rsidR="0034083C" w:rsidRPr="0034083C" w:rsidRDefault="0034083C" w:rsidP="0034083C">
      <w:pPr>
        <w:rPr>
          <w:rFonts w:ascii="Times New Roman" w:hAnsi="Times New Roman" w:cs="Times New Roman"/>
        </w:rPr>
      </w:pPr>
    </w:p>
    <w:p w:rsidR="0034083C" w:rsidRPr="0034083C" w:rsidRDefault="0034083C" w:rsidP="0034083C">
      <w:pPr>
        <w:rPr>
          <w:rFonts w:ascii="Times New Roman" w:hAnsi="Times New Roman" w:cs="Times New Roman"/>
          <w:b/>
        </w:rPr>
      </w:pPr>
      <w:r w:rsidRPr="0034083C">
        <w:rPr>
          <w:rFonts w:ascii="Times New Roman" w:hAnsi="Times New Roman" w:cs="Times New Roman"/>
          <w:b/>
        </w:rPr>
        <w:t xml:space="preserve">Dispensasjon </w:t>
      </w:r>
    </w:p>
    <w:p w:rsidR="0034083C" w:rsidRPr="0034083C" w:rsidRDefault="0034083C" w:rsidP="0034083C">
      <w:pPr>
        <w:rPr>
          <w:rFonts w:ascii="Times New Roman" w:hAnsi="Times New Roman" w:cs="Times New Roman"/>
        </w:rPr>
      </w:pPr>
      <w:r w:rsidRPr="0034083C">
        <w:rPr>
          <w:rFonts w:ascii="Times New Roman" w:hAnsi="Times New Roman" w:cs="Times New Roman"/>
        </w:rPr>
        <w:t>I særlige tilfeller kan kommunen det dispenseres fra disse retningslinjer.</w:t>
      </w:r>
    </w:p>
    <w:p w:rsidR="00B01F02" w:rsidRPr="0034083C" w:rsidRDefault="00B01F02" w:rsidP="00E2607E">
      <w:pPr>
        <w:rPr>
          <w:rFonts w:ascii="Times New Roman" w:hAnsi="Times New Roman" w:cs="Times New Roman"/>
        </w:rPr>
      </w:pPr>
    </w:p>
    <w:p w:rsidR="00B01F02" w:rsidRPr="0034083C" w:rsidRDefault="00B01F02" w:rsidP="00E2607E">
      <w:pPr>
        <w:rPr>
          <w:rFonts w:ascii="Times New Roman" w:hAnsi="Times New Roman" w:cs="Times New Roman"/>
        </w:rPr>
      </w:pPr>
    </w:p>
    <w:sectPr w:rsidR="00B01F02" w:rsidRPr="00340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768"/>
    <w:multiLevelType w:val="hybridMultilevel"/>
    <w:tmpl w:val="B82014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5F4450"/>
    <w:multiLevelType w:val="hybridMultilevel"/>
    <w:tmpl w:val="69E83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511427A"/>
    <w:multiLevelType w:val="hybridMultilevel"/>
    <w:tmpl w:val="6F22F37A"/>
    <w:lvl w:ilvl="0" w:tplc="36F24A8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94"/>
    <w:rsid w:val="00050465"/>
    <w:rsid w:val="000B330D"/>
    <w:rsid w:val="000D00EF"/>
    <w:rsid w:val="00105E8F"/>
    <w:rsid w:val="00125A81"/>
    <w:rsid w:val="00167E8E"/>
    <w:rsid w:val="00181C50"/>
    <w:rsid w:val="00202626"/>
    <w:rsid w:val="002F3894"/>
    <w:rsid w:val="002F5458"/>
    <w:rsid w:val="0034083C"/>
    <w:rsid w:val="00484A2F"/>
    <w:rsid w:val="004C606E"/>
    <w:rsid w:val="0053355E"/>
    <w:rsid w:val="00596547"/>
    <w:rsid w:val="005C7BB7"/>
    <w:rsid w:val="00640D01"/>
    <w:rsid w:val="006B3576"/>
    <w:rsid w:val="006E3DA5"/>
    <w:rsid w:val="007932D1"/>
    <w:rsid w:val="007D09E4"/>
    <w:rsid w:val="00811480"/>
    <w:rsid w:val="00844C0D"/>
    <w:rsid w:val="008B7127"/>
    <w:rsid w:val="008F2526"/>
    <w:rsid w:val="0090218B"/>
    <w:rsid w:val="009713ED"/>
    <w:rsid w:val="009B5BF2"/>
    <w:rsid w:val="009D5733"/>
    <w:rsid w:val="00A3309F"/>
    <w:rsid w:val="00A3790E"/>
    <w:rsid w:val="00A863CC"/>
    <w:rsid w:val="00AC06E3"/>
    <w:rsid w:val="00B01F02"/>
    <w:rsid w:val="00B305F6"/>
    <w:rsid w:val="00B9346E"/>
    <w:rsid w:val="00BA5649"/>
    <w:rsid w:val="00C267D4"/>
    <w:rsid w:val="00C9156A"/>
    <w:rsid w:val="00D601B1"/>
    <w:rsid w:val="00E12B47"/>
    <w:rsid w:val="00E2607E"/>
    <w:rsid w:val="00E40733"/>
    <w:rsid w:val="00E80D0D"/>
    <w:rsid w:val="00EF31FD"/>
    <w:rsid w:val="00F85B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17FD"/>
  <w15:chartTrackingRefBased/>
  <w15:docId w15:val="{734E2EEB-CA45-4C93-8D77-0800E39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4C0D"/>
    <w:pPr>
      <w:ind w:left="720"/>
      <w:contextualSpacing/>
    </w:pPr>
  </w:style>
  <w:style w:type="character" w:styleId="Hyperkobling">
    <w:name w:val="Hyperlink"/>
    <w:basedOn w:val="Standardskriftforavsnitt"/>
    <w:uiPriority w:val="99"/>
    <w:unhideWhenUsed/>
    <w:rsid w:val="00A863CC"/>
    <w:rPr>
      <w:color w:val="0563C1" w:themeColor="hyperlink"/>
      <w:u w:val="single"/>
    </w:rPr>
  </w:style>
  <w:style w:type="character" w:styleId="Fulgthyperkobling">
    <w:name w:val="FollowedHyperlink"/>
    <w:basedOn w:val="Standardskriftforavsnitt"/>
    <w:uiPriority w:val="99"/>
    <w:semiHidden/>
    <w:unhideWhenUsed/>
    <w:rsid w:val="00A863CC"/>
    <w:rPr>
      <w:color w:val="954F72" w:themeColor="followedHyperlink"/>
      <w:u w:val="single"/>
    </w:rPr>
  </w:style>
  <w:style w:type="table" w:styleId="Tabellrutenett">
    <w:name w:val="Table Grid"/>
    <w:basedOn w:val="Vanligtabell"/>
    <w:uiPriority w:val="39"/>
    <w:rsid w:val="00C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3051">
      <w:bodyDiv w:val="1"/>
      <w:marLeft w:val="0"/>
      <w:marRight w:val="0"/>
      <w:marTop w:val="0"/>
      <w:marBottom w:val="0"/>
      <w:divBdr>
        <w:top w:val="none" w:sz="0" w:space="0" w:color="auto"/>
        <w:left w:val="none" w:sz="0" w:space="0" w:color="auto"/>
        <w:bottom w:val="none" w:sz="0" w:space="0" w:color="auto"/>
        <w:right w:val="none" w:sz="0" w:space="0" w:color="auto"/>
      </w:divBdr>
    </w:div>
    <w:div w:id="18750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dbruksdirektoratet.no/no/dokumenter/skjema?q=tilskudd+&amp;servicekey=4349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5</Pages>
  <Words>1453</Words>
  <Characters>7704</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Sirdal kommune</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Kile</dc:creator>
  <cp:keywords/>
  <dc:description/>
  <cp:lastModifiedBy>Mona Kile</cp:lastModifiedBy>
  <cp:revision>11</cp:revision>
  <dcterms:created xsi:type="dcterms:W3CDTF">2020-01-21T07:54:00Z</dcterms:created>
  <dcterms:modified xsi:type="dcterms:W3CDTF">2020-03-04T10:09:00Z</dcterms:modified>
</cp:coreProperties>
</file>