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90" w:rsidRDefault="00743990" w:rsidP="00090F7D">
      <w:pPr>
        <w:autoSpaceDE w:val="0"/>
        <w:autoSpaceDN w:val="0"/>
        <w:rPr>
          <w:rFonts w:ascii="Arial-BoldMT" w:hAnsi="Arial-BoldMT"/>
          <w:b/>
          <w:bCs/>
        </w:rPr>
      </w:pPr>
      <w:bookmarkStart w:id="0" w:name="_GoBack"/>
      <w:bookmarkEnd w:id="0"/>
      <w:r>
        <w:rPr>
          <w:rFonts w:ascii="Arial-BoldMT" w:hAnsi="Arial-BoldMT"/>
          <w:b/>
          <w:bCs/>
        </w:rPr>
        <w:t xml:space="preserve">SIRDAL KOMMUNE </w:t>
      </w:r>
    </w:p>
    <w:p w:rsidR="00743990" w:rsidRDefault="00743990" w:rsidP="00090F7D">
      <w:pPr>
        <w:autoSpaceDE w:val="0"/>
        <w:autoSpaceDN w:val="0"/>
        <w:rPr>
          <w:rFonts w:ascii="Arial-BoldMT" w:hAnsi="Arial-BoldMT"/>
          <w:b/>
          <w:bCs/>
        </w:rPr>
      </w:pPr>
    </w:p>
    <w:p w:rsidR="00090F7D" w:rsidRDefault="00090F7D" w:rsidP="00090F7D">
      <w:pPr>
        <w:autoSpaceDE w:val="0"/>
        <w:autoSpaceDN w:val="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>Forskrift om behandling av private forslag til detaljregulering etter plan- og</w:t>
      </w:r>
    </w:p>
    <w:p w:rsidR="00090F7D" w:rsidRDefault="00090F7D" w:rsidP="00090F7D">
      <w:pPr>
        <w:autoSpaceDE w:val="0"/>
        <w:autoSpaceDN w:val="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>Bygningsloven</w:t>
      </w:r>
    </w:p>
    <w:p w:rsidR="00090F7D" w:rsidRDefault="00090F7D" w:rsidP="00090F7D">
      <w:pPr>
        <w:autoSpaceDE w:val="0"/>
        <w:autoSpaceDN w:val="0"/>
        <w:rPr>
          <w:rFonts w:ascii="Arial-BoldMT" w:hAnsi="Arial-BoldMT"/>
          <w:b/>
          <w:bCs/>
        </w:rPr>
      </w:pPr>
    </w:p>
    <w:p w:rsidR="00090F7D" w:rsidRDefault="00090F7D" w:rsidP="00090F7D">
      <w:pPr>
        <w:autoSpaceDE w:val="0"/>
        <w:autoSpaceDN w:val="0"/>
        <w:rPr>
          <w:rFonts w:ascii="Arial-ItalicMT" w:hAnsi="Arial-ItalicMT"/>
          <w:i/>
          <w:iCs/>
        </w:rPr>
      </w:pPr>
      <w:r>
        <w:rPr>
          <w:rFonts w:ascii="Arial-ItalicMT" w:hAnsi="Arial-ItalicMT"/>
          <w:i/>
          <w:iCs/>
        </w:rPr>
        <w:t>Fastsatt ved kongelig resolusjon 8. desember 2017 med hjemmel i plan- og bygningsloven</w:t>
      </w:r>
    </w:p>
    <w:p w:rsidR="00090F7D" w:rsidRDefault="00090F7D" w:rsidP="00090F7D">
      <w:pPr>
        <w:autoSpaceDE w:val="0"/>
        <w:autoSpaceDN w:val="0"/>
        <w:rPr>
          <w:rFonts w:ascii="ArialMT" w:hAnsi="ArialMT"/>
        </w:rPr>
      </w:pPr>
      <w:r>
        <w:rPr>
          <w:rFonts w:ascii="Arial-ItalicMT" w:hAnsi="Arial-ItalicMT"/>
          <w:i/>
          <w:iCs/>
        </w:rPr>
        <w:t>§ 12-1. Fremmet av Kommunal- og moderniseringsdepartementet.</w:t>
      </w:r>
    </w:p>
    <w:p w:rsidR="00090F7D" w:rsidRDefault="00090F7D" w:rsidP="00090F7D">
      <w:pPr>
        <w:autoSpaceDE w:val="0"/>
        <w:autoSpaceDN w:val="0"/>
        <w:rPr>
          <w:rFonts w:ascii="ArialMT" w:hAnsi="ArialMT"/>
        </w:rPr>
      </w:pPr>
    </w:p>
    <w:p w:rsidR="00090F7D" w:rsidRDefault="00090F7D" w:rsidP="00090F7D">
      <w:pPr>
        <w:autoSpaceDE w:val="0"/>
        <w:autoSpaceDN w:val="0"/>
      </w:pPr>
      <w:r>
        <w:t xml:space="preserve">Krav til planinitiativet </w:t>
      </w:r>
    </w:p>
    <w:p w:rsidR="00090F7D" w:rsidRDefault="00090F7D" w:rsidP="00090F7D">
      <w:pPr>
        <w:autoSpaceDE w:val="0"/>
        <w:autoSpaceDN w:val="0"/>
      </w:pPr>
    </w:p>
    <w:p w:rsidR="00090F7D" w:rsidRDefault="00090F7D" w:rsidP="00090F7D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Private forslagsstillere skal sende et planinitiativ til kommunen senest samtidig med</w:t>
      </w:r>
    </w:p>
    <w:p w:rsidR="00090F7D" w:rsidRDefault="00090F7D" w:rsidP="00090F7D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forespørsel om oppstartsmøte etter plan- og bygningsloven § 12-8 første ledd andre</w:t>
      </w:r>
    </w:p>
    <w:p w:rsidR="00090F7D" w:rsidRDefault="00090F7D" w:rsidP="00090F7D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punktum.</w:t>
      </w:r>
    </w:p>
    <w:p w:rsidR="00090F7D" w:rsidRDefault="00090F7D" w:rsidP="00090F7D">
      <w:pPr>
        <w:autoSpaceDE w:val="0"/>
        <w:autoSpaceDN w:val="0"/>
        <w:rPr>
          <w:rFonts w:ascii="ArialMT" w:hAnsi="ArialMT"/>
        </w:rPr>
      </w:pPr>
    </w:p>
    <w:p w:rsidR="00090F7D" w:rsidRDefault="00090F7D" w:rsidP="00090F7D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Planinitiativet skal i nødvendig grad omtale premissene for det videre planarbeidet, og</w:t>
      </w:r>
    </w:p>
    <w:p w:rsidR="00090F7D" w:rsidRDefault="00090F7D" w:rsidP="00090F7D">
      <w:pPr>
        <w:rPr>
          <w:rFonts w:ascii="ArialMT" w:hAnsi="ArialMT"/>
        </w:rPr>
      </w:pPr>
      <w:r>
        <w:rPr>
          <w:rFonts w:ascii="ArialMT" w:hAnsi="ArialMT"/>
        </w:rPr>
        <w:t>redegjøre for følgende:</w:t>
      </w:r>
    </w:p>
    <w:p w:rsidR="00860E06" w:rsidRDefault="00860E06"/>
    <w:p w:rsidR="00090F7D" w:rsidRDefault="00090F7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1"/>
        <w:gridCol w:w="3015"/>
        <w:gridCol w:w="3006"/>
      </w:tblGrid>
      <w:tr w:rsidR="00090F7D" w:rsidTr="00090F7D">
        <w:tc>
          <w:tcPr>
            <w:tcW w:w="3070" w:type="dxa"/>
          </w:tcPr>
          <w:p w:rsidR="00090F7D" w:rsidRPr="009D63CC" w:rsidRDefault="00090F7D">
            <w:pPr>
              <w:rPr>
                <w:rFonts w:ascii="Times New Roman" w:hAnsi="Times New Roman"/>
                <w:b/>
              </w:rPr>
            </w:pPr>
            <w:r w:rsidRPr="009D63CC">
              <w:rPr>
                <w:rFonts w:ascii="Times New Roman" w:hAnsi="Times New Roman"/>
                <w:b/>
              </w:rPr>
              <w:t>Formålet med planen</w:t>
            </w:r>
          </w:p>
        </w:tc>
        <w:tc>
          <w:tcPr>
            <w:tcW w:w="3071" w:type="dxa"/>
          </w:tcPr>
          <w:p w:rsidR="00090F7D" w:rsidRPr="009D63CC" w:rsidRDefault="009D63CC">
            <w:pPr>
              <w:rPr>
                <w:rFonts w:ascii="Times New Roman" w:hAnsi="Times New Roman"/>
                <w:b/>
              </w:rPr>
            </w:pPr>
            <w:r w:rsidRPr="009D63CC">
              <w:rPr>
                <w:rFonts w:ascii="Times New Roman" w:hAnsi="Times New Roman"/>
                <w:b/>
              </w:rPr>
              <w:t>Forslagsstillers vurdering</w:t>
            </w:r>
          </w:p>
        </w:tc>
        <w:tc>
          <w:tcPr>
            <w:tcW w:w="3071" w:type="dxa"/>
          </w:tcPr>
          <w:p w:rsidR="00090F7D" w:rsidRPr="009D63CC" w:rsidRDefault="009D63CC">
            <w:pPr>
              <w:rPr>
                <w:rFonts w:ascii="Times New Roman" w:hAnsi="Times New Roman"/>
                <w:b/>
              </w:rPr>
            </w:pPr>
            <w:r w:rsidRPr="009D63CC">
              <w:rPr>
                <w:rFonts w:ascii="Times New Roman" w:hAnsi="Times New Roman"/>
                <w:b/>
              </w:rPr>
              <w:t>Kommunens vurdering</w:t>
            </w:r>
          </w:p>
        </w:tc>
      </w:tr>
      <w:tr w:rsidR="00090F7D" w:rsidTr="00090F7D">
        <w:tc>
          <w:tcPr>
            <w:tcW w:w="3070" w:type="dxa"/>
          </w:tcPr>
          <w:p w:rsidR="00090F7D" w:rsidRDefault="00090F7D">
            <w:r>
              <w:rPr>
                <w:rFonts w:ascii="ArialMT" w:hAnsi="ArialMT"/>
              </w:rPr>
              <w:t>Planområdet og om planarbeidet vil få virkninger utenfor planområdet</w:t>
            </w:r>
          </w:p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  <w:tr w:rsidR="00090F7D" w:rsidTr="00090F7D">
        <w:tc>
          <w:tcPr>
            <w:tcW w:w="3070" w:type="dxa"/>
          </w:tcPr>
          <w:p w:rsidR="00090F7D" w:rsidRDefault="00090F7D">
            <w:r>
              <w:rPr>
                <w:rFonts w:ascii="ArialMT" w:hAnsi="ArialMT"/>
              </w:rPr>
              <w:t>Planlagt bebyggelse, anlegg og andre tiltak</w:t>
            </w:r>
          </w:p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  <w:tr w:rsidR="00090F7D" w:rsidTr="00090F7D">
        <w:tc>
          <w:tcPr>
            <w:tcW w:w="3070" w:type="dxa"/>
          </w:tcPr>
          <w:p w:rsidR="00090F7D" w:rsidRDefault="00090F7D">
            <w:r>
              <w:rPr>
                <w:rFonts w:ascii="ArialMT" w:hAnsi="ArialMT"/>
              </w:rPr>
              <w:t>Utbyggingsvolum og byggehøyder</w:t>
            </w:r>
          </w:p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  <w:tr w:rsidR="00090F7D" w:rsidTr="00090F7D">
        <w:tc>
          <w:tcPr>
            <w:tcW w:w="3070" w:type="dxa"/>
          </w:tcPr>
          <w:p w:rsidR="00090F7D" w:rsidRDefault="00090F7D">
            <w:r>
              <w:rPr>
                <w:rFonts w:ascii="ArialMT" w:hAnsi="ArialMT"/>
              </w:rPr>
              <w:t>Funksjonell og miljømessig kvalitet</w:t>
            </w:r>
          </w:p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  <w:tr w:rsidR="00090F7D" w:rsidTr="00090F7D">
        <w:tc>
          <w:tcPr>
            <w:tcW w:w="3070" w:type="dxa"/>
          </w:tcPr>
          <w:p w:rsidR="00090F7D" w:rsidRDefault="00090F7D">
            <w:r>
              <w:rPr>
                <w:rFonts w:ascii="ArialMT" w:hAnsi="ArialMT"/>
              </w:rPr>
              <w:t>Tiltakets virkning på, og tilpasning til, landskap og omgivelser</w:t>
            </w:r>
          </w:p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  <w:tr w:rsidR="00090F7D" w:rsidTr="00090F7D">
        <w:tc>
          <w:tcPr>
            <w:tcW w:w="3070" w:type="dxa"/>
          </w:tcPr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Forholdet til kommuneplan, eventuelle gjeldende reguleringsplaner og retningslinjer,</w:t>
            </w:r>
          </w:p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og pågående planarbeid</w:t>
            </w:r>
          </w:p>
          <w:p w:rsidR="00090F7D" w:rsidRDefault="00090F7D"/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  <w:tr w:rsidR="00090F7D" w:rsidTr="00090F7D">
        <w:tc>
          <w:tcPr>
            <w:tcW w:w="3070" w:type="dxa"/>
          </w:tcPr>
          <w:p w:rsidR="00090F7D" w:rsidRDefault="00090F7D">
            <w:r>
              <w:rPr>
                <w:rFonts w:ascii="ArialMT" w:hAnsi="ArialMT"/>
              </w:rPr>
              <w:t>Vesentlige interesser som berøres av planinitiativet</w:t>
            </w:r>
          </w:p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  <w:tr w:rsidR="00090F7D" w:rsidTr="00090F7D">
        <w:tc>
          <w:tcPr>
            <w:tcW w:w="3070" w:type="dxa"/>
          </w:tcPr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Hvordan samfunnssikkerhet skal ivaretas, blant annet gjennom å forebygge risiko og</w:t>
            </w:r>
          </w:p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sårbarhet</w:t>
            </w:r>
          </w:p>
          <w:p w:rsidR="00090F7D" w:rsidRDefault="00090F7D"/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  <w:tr w:rsidR="00090F7D" w:rsidTr="00090F7D">
        <w:tc>
          <w:tcPr>
            <w:tcW w:w="3070" w:type="dxa"/>
          </w:tcPr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Hvilke berørte offentlige organer og andre interesserte som skal varsles om</w:t>
            </w:r>
          </w:p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planoppstart</w:t>
            </w:r>
          </w:p>
          <w:p w:rsidR="00090F7D" w:rsidRDefault="00090F7D"/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  <w:tr w:rsidR="00090F7D" w:rsidTr="00090F7D">
        <w:tc>
          <w:tcPr>
            <w:tcW w:w="3070" w:type="dxa"/>
          </w:tcPr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Prosesser for samarbeid og medvirkning fra berørte fagmyndigheter, grunneiere,</w:t>
            </w:r>
          </w:p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festere, naboer og andre berørte</w:t>
            </w:r>
          </w:p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</w:p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  <w:tr w:rsidR="00090F7D" w:rsidTr="00090F7D">
        <w:tc>
          <w:tcPr>
            <w:tcW w:w="3070" w:type="dxa"/>
          </w:tcPr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lastRenderedPageBreak/>
              <w:t>Vurderingen av om planen er omfattet av forskrift om konsekvensutredninger, og</w:t>
            </w:r>
          </w:p>
          <w:p w:rsidR="00090F7D" w:rsidRDefault="00090F7D" w:rsidP="00090F7D">
            <w:pPr>
              <w:rPr>
                <w:rFonts w:ascii="ArialMT" w:hAnsi="ArialMT"/>
              </w:rPr>
            </w:pPr>
            <w:r>
              <w:rPr>
                <w:rFonts w:ascii="ArialMT" w:hAnsi="ArialMT"/>
              </w:rPr>
              <w:t>hvordan kravene i tilfelle vil kunne bli ivaretatt</w:t>
            </w:r>
          </w:p>
          <w:p w:rsidR="00090F7D" w:rsidRDefault="00090F7D" w:rsidP="00090F7D">
            <w:pPr>
              <w:autoSpaceDE w:val="0"/>
              <w:autoSpaceDN w:val="0"/>
              <w:rPr>
                <w:rFonts w:ascii="ArialMT" w:hAnsi="ArialMT"/>
              </w:rPr>
            </w:pPr>
          </w:p>
        </w:tc>
        <w:tc>
          <w:tcPr>
            <w:tcW w:w="3071" w:type="dxa"/>
          </w:tcPr>
          <w:p w:rsidR="00090F7D" w:rsidRDefault="00090F7D"/>
        </w:tc>
        <w:tc>
          <w:tcPr>
            <w:tcW w:w="3071" w:type="dxa"/>
          </w:tcPr>
          <w:p w:rsidR="00090F7D" w:rsidRDefault="00090F7D"/>
        </w:tc>
      </w:tr>
    </w:tbl>
    <w:p w:rsidR="00090F7D" w:rsidRDefault="00090F7D"/>
    <w:sectPr w:rsidR="0009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-Italic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8"/>
    <w:rsid w:val="00011DCF"/>
    <w:rsid w:val="00045D3E"/>
    <w:rsid w:val="00052FEA"/>
    <w:rsid w:val="00067473"/>
    <w:rsid w:val="00090F7D"/>
    <w:rsid w:val="00097A44"/>
    <w:rsid w:val="000B17D7"/>
    <w:rsid w:val="000B32C8"/>
    <w:rsid w:val="000B7EE7"/>
    <w:rsid w:val="000D50D1"/>
    <w:rsid w:val="000E37EB"/>
    <w:rsid w:val="000E5452"/>
    <w:rsid w:val="000F2AB1"/>
    <w:rsid w:val="000F40BA"/>
    <w:rsid w:val="000F66D2"/>
    <w:rsid w:val="00106ECF"/>
    <w:rsid w:val="00110CE6"/>
    <w:rsid w:val="00114919"/>
    <w:rsid w:val="00116F2E"/>
    <w:rsid w:val="001555F5"/>
    <w:rsid w:val="001561D1"/>
    <w:rsid w:val="001615E8"/>
    <w:rsid w:val="00171161"/>
    <w:rsid w:val="0018037C"/>
    <w:rsid w:val="001922B0"/>
    <w:rsid w:val="001931A4"/>
    <w:rsid w:val="001B4E24"/>
    <w:rsid w:val="001F0CF1"/>
    <w:rsid w:val="0022010C"/>
    <w:rsid w:val="00231FC1"/>
    <w:rsid w:val="002732CE"/>
    <w:rsid w:val="00286F75"/>
    <w:rsid w:val="00293CC7"/>
    <w:rsid w:val="002A2008"/>
    <w:rsid w:val="002B0402"/>
    <w:rsid w:val="002B05B2"/>
    <w:rsid w:val="002B62E2"/>
    <w:rsid w:val="002D4B8E"/>
    <w:rsid w:val="002E5242"/>
    <w:rsid w:val="002F2358"/>
    <w:rsid w:val="003035A7"/>
    <w:rsid w:val="00311326"/>
    <w:rsid w:val="00312E14"/>
    <w:rsid w:val="00313B23"/>
    <w:rsid w:val="00316C01"/>
    <w:rsid w:val="00342D71"/>
    <w:rsid w:val="00354FF6"/>
    <w:rsid w:val="0038375C"/>
    <w:rsid w:val="003A2345"/>
    <w:rsid w:val="003A506F"/>
    <w:rsid w:val="003E2D10"/>
    <w:rsid w:val="003F77F8"/>
    <w:rsid w:val="004049AB"/>
    <w:rsid w:val="00412C2C"/>
    <w:rsid w:val="00415A20"/>
    <w:rsid w:val="00433652"/>
    <w:rsid w:val="00452FF2"/>
    <w:rsid w:val="00453361"/>
    <w:rsid w:val="0045350C"/>
    <w:rsid w:val="004569D4"/>
    <w:rsid w:val="0048518E"/>
    <w:rsid w:val="0048706E"/>
    <w:rsid w:val="00495517"/>
    <w:rsid w:val="004C1B6C"/>
    <w:rsid w:val="004C2152"/>
    <w:rsid w:val="004C675F"/>
    <w:rsid w:val="004C6FDD"/>
    <w:rsid w:val="004D5D6D"/>
    <w:rsid w:val="004D5F3E"/>
    <w:rsid w:val="00500506"/>
    <w:rsid w:val="00516A12"/>
    <w:rsid w:val="00557326"/>
    <w:rsid w:val="0056779C"/>
    <w:rsid w:val="005B327A"/>
    <w:rsid w:val="005B65B3"/>
    <w:rsid w:val="00615239"/>
    <w:rsid w:val="006251F4"/>
    <w:rsid w:val="0064185F"/>
    <w:rsid w:val="00657197"/>
    <w:rsid w:val="0065739E"/>
    <w:rsid w:val="006608FE"/>
    <w:rsid w:val="00665C11"/>
    <w:rsid w:val="00672EEE"/>
    <w:rsid w:val="006750FE"/>
    <w:rsid w:val="00675193"/>
    <w:rsid w:val="00677992"/>
    <w:rsid w:val="006807F3"/>
    <w:rsid w:val="0068411E"/>
    <w:rsid w:val="00696B85"/>
    <w:rsid w:val="006A5772"/>
    <w:rsid w:val="006F72A0"/>
    <w:rsid w:val="00713D76"/>
    <w:rsid w:val="00743990"/>
    <w:rsid w:val="007738CE"/>
    <w:rsid w:val="007A462E"/>
    <w:rsid w:val="007B493D"/>
    <w:rsid w:val="007C3431"/>
    <w:rsid w:val="00817E86"/>
    <w:rsid w:val="0084326D"/>
    <w:rsid w:val="00853AC5"/>
    <w:rsid w:val="00860E06"/>
    <w:rsid w:val="00872194"/>
    <w:rsid w:val="00876585"/>
    <w:rsid w:val="00896D0E"/>
    <w:rsid w:val="008B4051"/>
    <w:rsid w:val="008F7FF6"/>
    <w:rsid w:val="00901458"/>
    <w:rsid w:val="00912AE8"/>
    <w:rsid w:val="00926568"/>
    <w:rsid w:val="0095031E"/>
    <w:rsid w:val="009626FC"/>
    <w:rsid w:val="00967827"/>
    <w:rsid w:val="00990039"/>
    <w:rsid w:val="00997761"/>
    <w:rsid w:val="009B673E"/>
    <w:rsid w:val="009B7D47"/>
    <w:rsid w:val="009D63CC"/>
    <w:rsid w:val="009D796D"/>
    <w:rsid w:val="009E0C40"/>
    <w:rsid w:val="009E1D22"/>
    <w:rsid w:val="009E252B"/>
    <w:rsid w:val="00A404C6"/>
    <w:rsid w:val="00A6021B"/>
    <w:rsid w:val="00A802D6"/>
    <w:rsid w:val="00A874E9"/>
    <w:rsid w:val="00AC0577"/>
    <w:rsid w:val="00AC3615"/>
    <w:rsid w:val="00AC611B"/>
    <w:rsid w:val="00AF4D70"/>
    <w:rsid w:val="00B03D54"/>
    <w:rsid w:val="00B13611"/>
    <w:rsid w:val="00B21693"/>
    <w:rsid w:val="00B2254E"/>
    <w:rsid w:val="00B225AC"/>
    <w:rsid w:val="00B22FC7"/>
    <w:rsid w:val="00B247BC"/>
    <w:rsid w:val="00B34421"/>
    <w:rsid w:val="00B40D53"/>
    <w:rsid w:val="00B47FB7"/>
    <w:rsid w:val="00B600A6"/>
    <w:rsid w:val="00B7673F"/>
    <w:rsid w:val="00B85774"/>
    <w:rsid w:val="00B935C2"/>
    <w:rsid w:val="00B95258"/>
    <w:rsid w:val="00B95446"/>
    <w:rsid w:val="00B972A0"/>
    <w:rsid w:val="00BB0801"/>
    <w:rsid w:val="00BB094B"/>
    <w:rsid w:val="00BC13CF"/>
    <w:rsid w:val="00BC1433"/>
    <w:rsid w:val="00BC210A"/>
    <w:rsid w:val="00C26A34"/>
    <w:rsid w:val="00C5461C"/>
    <w:rsid w:val="00C751DF"/>
    <w:rsid w:val="00C81FC1"/>
    <w:rsid w:val="00CB1ECE"/>
    <w:rsid w:val="00CB23BC"/>
    <w:rsid w:val="00CB6E1D"/>
    <w:rsid w:val="00CB6E33"/>
    <w:rsid w:val="00CD215E"/>
    <w:rsid w:val="00CD461A"/>
    <w:rsid w:val="00CF04AF"/>
    <w:rsid w:val="00CF3354"/>
    <w:rsid w:val="00D02554"/>
    <w:rsid w:val="00D05008"/>
    <w:rsid w:val="00D420C9"/>
    <w:rsid w:val="00D42BFA"/>
    <w:rsid w:val="00D51E5A"/>
    <w:rsid w:val="00D60F6E"/>
    <w:rsid w:val="00D616F8"/>
    <w:rsid w:val="00D7047C"/>
    <w:rsid w:val="00D71217"/>
    <w:rsid w:val="00DE5E8F"/>
    <w:rsid w:val="00DF487A"/>
    <w:rsid w:val="00E055D0"/>
    <w:rsid w:val="00E15935"/>
    <w:rsid w:val="00E16E48"/>
    <w:rsid w:val="00E849EB"/>
    <w:rsid w:val="00EA51F9"/>
    <w:rsid w:val="00EC65CC"/>
    <w:rsid w:val="00EC7616"/>
    <w:rsid w:val="00ED647A"/>
    <w:rsid w:val="00EE19EC"/>
    <w:rsid w:val="00F23182"/>
    <w:rsid w:val="00F57511"/>
    <w:rsid w:val="00F65C6D"/>
    <w:rsid w:val="00F87906"/>
    <w:rsid w:val="00F90458"/>
    <w:rsid w:val="00F94472"/>
    <w:rsid w:val="00F96B5A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D5309-1233-4813-BE62-2C741044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7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Sirdal kommune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Vebjorn Hobbesland</dc:creator>
  <cp:lastModifiedBy>Lars Sigbjørn Nedland</cp:lastModifiedBy>
  <cp:revision>2</cp:revision>
  <dcterms:created xsi:type="dcterms:W3CDTF">2018-09-21T07:08:00Z</dcterms:created>
  <dcterms:modified xsi:type="dcterms:W3CDTF">2018-09-21T07:08:00Z</dcterms:modified>
</cp:coreProperties>
</file>